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Default="00E35E4A"/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4253"/>
        <w:gridCol w:w="10416"/>
      </w:tblGrid>
      <w:tr w:rsidR="00E35E4A" w:rsidRPr="00D86A2C" w14:paraId="0A890BEA" w14:textId="77777777" w:rsidTr="00D20DD4">
        <w:trPr>
          <w:trHeight w:val="313"/>
        </w:trPr>
        <w:tc>
          <w:tcPr>
            <w:tcW w:w="1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21270D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63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D86A2C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21270D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3DB38B76" w:rsidR="00E35E4A" w:rsidRPr="00EB32EF" w:rsidRDefault="003E1BF0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</w:t>
            </w:r>
            <w:r w:rsidR="00920647">
              <w:rPr>
                <w:rFonts w:ascii="Trebuchet MS" w:hAnsi="Trebuchet MS"/>
                <w:lang w:val="en-US"/>
              </w:rPr>
              <w:t>71</w:t>
            </w:r>
          </w:p>
        </w:tc>
      </w:tr>
      <w:tr w:rsidR="00E35E4A" w:rsidRPr="00D86A2C" w14:paraId="02AC14D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6096705B" w:rsidR="00E35E4A" w:rsidRPr="00A978D2" w:rsidRDefault="005D3552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3    </w:t>
            </w:r>
            <w:r w:rsidR="00920647">
              <w:rPr>
                <w:rFonts w:ascii="Trebuchet MS" w:hAnsi="Trebuchet MS"/>
              </w:rPr>
              <w:t>Promoting “people to people” exchanges</w:t>
            </w:r>
          </w:p>
        </w:tc>
      </w:tr>
      <w:tr w:rsidR="00E35E4A" w:rsidRPr="00D86A2C" w14:paraId="166F769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E35E4A" w:rsidRPr="00D86A2C" w:rsidRDefault="008C1E5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="00E35E4A"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38558" w14:textId="30B093B1" w:rsidR="00E35E4A" w:rsidRPr="00A978D2" w:rsidRDefault="003E1BF0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3E0DF3">
              <w:rPr>
                <w:rFonts w:ascii="Trebuchet MS" w:hAnsi="Trebuchet MS"/>
                <w:bCs/>
              </w:rPr>
              <w:t>3.4 Enhance social and cultural integration of border areas</w:t>
            </w:r>
          </w:p>
        </w:tc>
      </w:tr>
      <w:tr w:rsidR="00E35E4A" w:rsidRPr="00D86A2C" w14:paraId="033ED898" w14:textId="77777777" w:rsidTr="0021270D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8C1E51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3334F138" w:rsidR="00E35E4A" w:rsidRPr="00A978D2" w:rsidRDefault="003E1BF0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3E1BF0">
              <w:rPr>
                <w:rFonts w:ascii="Trebuchet MS" w:hAnsi="Trebuchet MS"/>
                <w:lang w:val="en-US"/>
              </w:rPr>
              <w:t>Cross</w:t>
            </w:r>
            <w:r w:rsidR="004D28F9">
              <w:rPr>
                <w:rFonts w:ascii="Trebuchet MS" w:hAnsi="Trebuchet MS"/>
                <w:lang w:val="en-US"/>
              </w:rPr>
              <w:t>-b</w:t>
            </w:r>
            <w:r w:rsidRPr="003E1BF0">
              <w:rPr>
                <w:rFonts w:ascii="Trebuchet MS" w:hAnsi="Trebuchet MS"/>
                <w:lang w:val="en-US"/>
              </w:rPr>
              <w:t xml:space="preserve">order initiatives for social insertion of </w:t>
            </w:r>
            <w:r w:rsidR="00A118B0" w:rsidRPr="003E1BF0">
              <w:rPr>
                <w:rFonts w:ascii="Trebuchet MS" w:hAnsi="Trebuchet MS"/>
                <w:lang w:val="en-US"/>
              </w:rPr>
              <w:t>disadvantaged</w:t>
            </w:r>
            <w:r w:rsidRPr="003E1BF0">
              <w:rPr>
                <w:rFonts w:ascii="Trebuchet MS" w:hAnsi="Trebuchet MS"/>
                <w:lang w:val="en-US"/>
              </w:rPr>
              <w:t xml:space="preserve"> groups</w:t>
            </w:r>
          </w:p>
        </w:tc>
      </w:tr>
      <w:tr w:rsidR="00E35E4A" w:rsidRPr="00D86A2C" w14:paraId="645032D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E35E4A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F6D0BB7" w:rsidR="00E35E4A" w:rsidRPr="00920647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6B583244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E35E4A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3DCA5B5B" w:rsidR="00E35E4A" w:rsidRPr="00A978D2" w:rsidRDefault="001547EC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08.02.2011 – 07.06.2012</w:t>
            </w:r>
          </w:p>
        </w:tc>
      </w:tr>
      <w:tr w:rsidR="00E35E4A" w:rsidRPr="00D86A2C" w14:paraId="018D531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 w:rsidR="008C1E51"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41D5D823" w:rsidR="00E35E4A" w:rsidRPr="00A978D2" w:rsidRDefault="00E24DB1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E24DB1">
              <w:rPr>
                <w:rFonts w:ascii="Trebuchet MS" w:hAnsi="Trebuchet MS"/>
                <w:lang w:val="en-US"/>
              </w:rPr>
              <w:t>170</w:t>
            </w:r>
            <w:r>
              <w:rPr>
                <w:rFonts w:ascii="Trebuchet MS" w:hAnsi="Trebuchet MS"/>
                <w:lang w:val="en-US"/>
              </w:rPr>
              <w:t>.</w:t>
            </w:r>
            <w:r w:rsidRPr="00E24DB1">
              <w:rPr>
                <w:rFonts w:ascii="Trebuchet MS" w:hAnsi="Trebuchet MS"/>
                <w:lang w:val="en-US"/>
              </w:rPr>
              <w:t>354,45</w:t>
            </w:r>
            <w:r w:rsidR="004D28F9">
              <w:rPr>
                <w:rFonts w:ascii="Trebuchet MS" w:hAnsi="Trebuchet MS"/>
                <w:lang w:val="en-US"/>
              </w:rPr>
              <w:t>€</w:t>
            </w:r>
            <w:bookmarkStart w:id="0" w:name="_GoBack"/>
            <w:bookmarkEnd w:id="0"/>
          </w:p>
        </w:tc>
      </w:tr>
      <w:tr w:rsidR="00174B9B" w:rsidRPr="00D86A2C" w14:paraId="64111BE1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174B9B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3F34D959" w:rsidR="00174B9B" w:rsidRPr="006779B5" w:rsidRDefault="003E1BF0" w:rsidP="0005161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ro-RO"/>
              </w:rPr>
            </w:pPr>
            <w:r w:rsidRPr="003E1BF0">
              <w:rPr>
                <w:rFonts w:ascii="Arial" w:hAnsi="Arial" w:cs="Arial"/>
                <w:color w:val="000000"/>
                <w:sz w:val="22"/>
                <w:szCs w:val="22"/>
              </w:rPr>
              <w:t>200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3E1BF0">
              <w:rPr>
                <w:rFonts w:ascii="Arial" w:hAnsi="Arial" w:cs="Arial"/>
                <w:color w:val="000000"/>
                <w:sz w:val="22"/>
                <w:szCs w:val="22"/>
              </w:rPr>
              <w:t>417</w:t>
            </w:r>
            <w:r w:rsidR="004D28F9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174B9B" w:rsidRPr="00D86A2C" w14:paraId="74B5ED4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174B9B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5FC0F94E" w:rsidR="00174B9B" w:rsidRPr="00A978D2" w:rsidRDefault="003D2EA0" w:rsidP="00BF6E40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68,42</w:t>
            </w:r>
            <w:r w:rsidR="004D28F9">
              <w:rPr>
                <w:rFonts w:ascii="Trebuchet MS" w:hAnsi="Trebuchet MS"/>
                <w:lang w:val="en-US"/>
              </w:rPr>
              <w:t xml:space="preserve"> %</w:t>
            </w:r>
          </w:p>
        </w:tc>
      </w:tr>
      <w:tr w:rsidR="00174B9B" w:rsidRPr="00D86A2C" w14:paraId="223111F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D81FB09" w14:textId="49736452" w:rsidR="00174B9B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30E858" w14:textId="68A96EF4" w:rsidR="00542557" w:rsidRPr="00450166" w:rsidRDefault="00542557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450166">
              <w:rPr>
                <w:rFonts w:ascii="Trebuchet MS" w:hAnsi="Trebuchet MS"/>
              </w:rPr>
              <w:t xml:space="preserve">Improve the quality of life for the populations from </w:t>
            </w:r>
            <w:proofErr w:type="spellStart"/>
            <w:r w:rsidRPr="00450166">
              <w:rPr>
                <w:rFonts w:ascii="Trebuchet MS" w:hAnsi="Trebuchet MS"/>
              </w:rPr>
              <w:t>Timis</w:t>
            </w:r>
            <w:proofErr w:type="spellEnd"/>
            <w:r w:rsidRPr="00450166">
              <w:rPr>
                <w:rFonts w:ascii="Trebuchet MS" w:hAnsi="Trebuchet MS"/>
              </w:rPr>
              <w:t xml:space="preserve"> County and Ada Municipality, by increasing social solidarity in the border region.</w:t>
            </w:r>
          </w:p>
          <w:p w14:paraId="2EB22AB0" w14:textId="77777777" w:rsidR="00542557" w:rsidRDefault="00542557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I</w:t>
            </w:r>
            <w:r w:rsidR="003E1BF0" w:rsidRPr="003E1BF0">
              <w:rPr>
                <w:rFonts w:ascii="Trebuchet MS" w:hAnsi="Trebuchet MS"/>
                <w:lang w:val="en-US"/>
              </w:rPr>
              <w:t>ncrease the knowledge and social skills of ethnic minorities and socially and economically disadvanta</w:t>
            </w:r>
            <w:r>
              <w:rPr>
                <w:rFonts w:ascii="Trebuchet MS" w:hAnsi="Trebuchet MS"/>
                <w:lang w:val="en-US"/>
              </w:rPr>
              <w:t>ged groups in the border area</w:t>
            </w:r>
            <w:r w:rsidR="003E1BF0" w:rsidRPr="003E1BF0">
              <w:rPr>
                <w:rFonts w:ascii="Trebuchet MS" w:hAnsi="Trebuchet MS"/>
                <w:lang w:val="en-US"/>
              </w:rPr>
              <w:t>.</w:t>
            </w:r>
          </w:p>
          <w:p w14:paraId="0E886901" w14:textId="4F924355" w:rsidR="00174B9B" w:rsidRPr="00A978D2" w:rsidRDefault="003E1BF0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3E1BF0">
              <w:rPr>
                <w:rFonts w:ascii="Trebuchet MS" w:hAnsi="Trebuchet MS"/>
                <w:lang w:val="en-US"/>
              </w:rPr>
              <w:t>Improve the perception of the general population in the border area about cultural and ethnic diversity, social solidarity and anti-discriminatory practices</w:t>
            </w:r>
          </w:p>
        </w:tc>
      </w:tr>
      <w:tr w:rsidR="00E35E4A" w:rsidRPr="00D86A2C" w14:paraId="297D5E4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9A78D76" w14:textId="77777777" w:rsidR="009B7280" w:rsidRPr="00D86A2C" w:rsidRDefault="009B7280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4DBF7F0D" w:rsidR="00812D54" w:rsidRPr="00A978D2" w:rsidRDefault="006F0C2F" w:rsidP="005D0485">
            <w:pPr>
              <w:jc w:val="both"/>
              <w:rPr>
                <w:rFonts w:ascii="Trebuchet MS" w:hAnsi="Trebuchet MS"/>
                <w:lang w:val="en-US"/>
              </w:rPr>
            </w:pPr>
            <w:r w:rsidRPr="006F0C2F">
              <w:rPr>
                <w:rFonts w:ascii="Trebuchet MS" w:hAnsi="Trebuchet MS"/>
                <w:lang w:val="en-US"/>
              </w:rPr>
              <w:t xml:space="preserve">It has increased the knowledge and skills of ethnic minorities and socially and economically disadvantaged groups in the border area through informative and educational sessions, work-shops with public servants, the Anti-discrimination camp for children. Improving the perception of the general population in the border area on cultural and ethnic diversity, social solidarity </w:t>
            </w:r>
            <w:r w:rsidRPr="006F0C2F">
              <w:rPr>
                <w:rFonts w:ascii="Trebuchet MS" w:hAnsi="Trebuchet MS"/>
                <w:lang w:val="en-US"/>
              </w:rPr>
              <w:lastRenderedPageBreak/>
              <w:t>and anti-discriminatory practices was also achieved through the implementation of the Common Cross-Border Strategy for Anti-Discrimination.</w:t>
            </w:r>
          </w:p>
        </w:tc>
      </w:tr>
      <w:tr w:rsidR="00B42B31" w:rsidRPr="00D86A2C" w14:paraId="62DBD97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995F965" w14:textId="267656B7" w:rsidR="00B42B31" w:rsidRPr="00D86A2C" w:rsidRDefault="00B42B3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 w:rsidR="00373710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017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620"/>
              <w:gridCol w:w="1749"/>
              <w:gridCol w:w="23"/>
              <w:gridCol w:w="1112"/>
              <w:gridCol w:w="35"/>
              <w:gridCol w:w="1554"/>
              <w:gridCol w:w="67"/>
              <w:gridCol w:w="1195"/>
              <w:gridCol w:w="36"/>
              <w:gridCol w:w="1779"/>
            </w:tblGrid>
            <w:tr w:rsidR="00635030" w:rsidRPr="00635030" w14:paraId="7590D242" w14:textId="77777777" w:rsidTr="0025784E">
              <w:tc>
                <w:tcPr>
                  <w:tcW w:w="2620" w:type="dxa"/>
                </w:tcPr>
                <w:p w14:paraId="37A9D155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2919" w:type="dxa"/>
                  <w:gridSpan w:val="4"/>
                </w:tcPr>
                <w:p w14:paraId="3F0721CC" w14:textId="6CB01DE9" w:rsidR="00635030" w:rsidRPr="004D28F9" w:rsidRDefault="00635030" w:rsidP="004D28F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Indicator value provisioned in the contract</w:t>
                  </w:r>
                </w:p>
              </w:tc>
              <w:tc>
                <w:tcPr>
                  <w:tcW w:w="2816" w:type="dxa"/>
                  <w:gridSpan w:val="3"/>
                </w:tcPr>
                <w:p w14:paraId="4992D22D" w14:textId="3B7864F0" w:rsidR="00635030" w:rsidRPr="004D28F9" w:rsidRDefault="00635030" w:rsidP="004D28F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Present indicator value</w:t>
                  </w:r>
                </w:p>
              </w:tc>
              <w:tc>
                <w:tcPr>
                  <w:tcW w:w="1815" w:type="dxa"/>
                  <w:gridSpan w:val="2"/>
                </w:tcPr>
                <w:p w14:paraId="2FF3AA0B" w14:textId="14C5173E" w:rsidR="00635030" w:rsidRPr="004D28F9" w:rsidRDefault="00635030" w:rsidP="004D28F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%</w:t>
                  </w:r>
                </w:p>
                <w:p w14:paraId="31CF377F" w14:textId="77777777" w:rsidR="00635030" w:rsidRPr="004D28F9" w:rsidRDefault="00635030" w:rsidP="004D28F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6= (5)/(3)*100</w:t>
                  </w:r>
                </w:p>
              </w:tc>
            </w:tr>
            <w:tr w:rsidR="00635030" w:rsidRPr="00635030" w14:paraId="6C5FE48C" w14:textId="77777777" w:rsidTr="0025784E">
              <w:tc>
                <w:tcPr>
                  <w:tcW w:w="2620" w:type="dxa"/>
                  <w:vAlign w:val="center"/>
                </w:tcPr>
                <w:p w14:paraId="4FDF26FC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Output indicators</w:t>
                  </w:r>
                </w:p>
                <w:p w14:paraId="3EE778E0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(1)</w:t>
                  </w:r>
                </w:p>
              </w:tc>
              <w:tc>
                <w:tcPr>
                  <w:tcW w:w="1772" w:type="dxa"/>
                  <w:gridSpan w:val="2"/>
                  <w:vAlign w:val="center"/>
                </w:tcPr>
                <w:p w14:paraId="5114EF5B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UM</w:t>
                  </w:r>
                </w:p>
                <w:p w14:paraId="2B2F68ED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(2)</w:t>
                  </w:r>
                </w:p>
              </w:tc>
              <w:tc>
                <w:tcPr>
                  <w:tcW w:w="1147" w:type="dxa"/>
                  <w:gridSpan w:val="2"/>
                  <w:vAlign w:val="center"/>
                </w:tcPr>
                <w:p w14:paraId="54D91108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Quantity</w:t>
                  </w:r>
                </w:p>
                <w:p w14:paraId="266F3DF1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(3)</w:t>
                  </w:r>
                </w:p>
              </w:tc>
              <w:tc>
                <w:tcPr>
                  <w:tcW w:w="1554" w:type="dxa"/>
                  <w:vAlign w:val="center"/>
                </w:tcPr>
                <w:p w14:paraId="14A81ED2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UM</w:t>
                  </w:r>
                </w:p>
                <w:p w14:paraId="10B310B8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(4)</w:t>
                  </w:r>
                </w:p>
              </w:tc>
              <w:tc>
                <w:tcPr>
                  <w:tcW w:w="1262" w:type="dxa"/>
                  <w:gridSpan w:val="2"/>
                  <w:vAlign w:val="center"/>
                </w:tcPr>
                <w:p w14:paraId="40951FB0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Quantity</w:t>
                  </w:r>
                </w:p>
                <w:p w14:paraId="33ED694C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(5)</w:t>
                  </w:r>
                </w:p>
              </w:tc>
              <w:tc>
                <w:tcPr>
                  <w:tcW w:w="1815" w:type="dxa"/>
                  <w:gridSpan w:val="2"/>
                  <w:vAlign w:val="center"/>
                </w:tcPr>
                <w:p w14:paraId="35ED5197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</w:tr>
            <w:tr w:rsidR="0025784E" w:rsidRPr="00635030" w14:paraId="0F1ABC31" w14:textId="77777777" w:rsidTr="0025784E">
              <w:tc>
                <w:tcPr>
                  <w:tcW w:w="2620" w:type="dxa"/>
                  <w:vAlign w:val="center"/>
                </w:tcPr>
                <w:p w14:paraId="70D3F56C" w14:textId="55ACE126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Stronger civil society of the border area</w:t>
                  </w:r>
                </w:p>
              </w:tc>
              <w:tc>
                <w:tcPr>
                  <w:tcW w:w="1772" w:type="dxa"/>
                  <w:gridSpan w:val="2"/>
                  <w:vAlign w:val="center"/>
                </w:tcPr>
                <w:p w14:paraId="0E7B1850" w14:textId="3B703A11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147" w:type="dxa"/>
                  <w:gridSpan w:val="2"/>
                  <w:vAlign w:val="center"/>
                </w:tcPr>
                <w:p w14:paraId="23607414" w14:textId="6E03EACD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554" w:type="dxa"/>
                  <w:vAlign w:val="center"/>
                </w:tcPr>
                <w:p w14:paraId="4651F3E3" w14:textId="41995741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62" w:type="dxa"/>
                  <w:gridSpan w:val="2"/>
                  <w:vAlign w:val="center"/>
                </w:tcPr>
                <w:p w14:paraId="51063663" w14:textId="4D8FE5AC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15" w:type="dxa"/>
                  <w:gridSpan w:val="2"/>
                  <w:vAlign w:val="center"/>
                </w:tcPr>
                <w:p w14:paraId="76615585" w14:textId="31B945A5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25784E" w:rsidRPr="00635030" w14:paraId="1A380582" w14:textId="77777777" w:rsidTr="0025784E">
              <w:tc>
                <w:tcPr>
                  <w:tcW w:w="2620" w:type="dxa"/>
                  <w:vAlign w:val="center"/>
                </w:tcPr>
                <w:p w14:paraId="1E828C18" w14:textId="3B3D7762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Increased integration of the border communities and improved local services in the border area</w:t>
                  </w:r>
                </w:p>
              </w:tc>
              <w:tc>
                <w:tcPr>
                  <w:tcW w:w="1772" w:type="dxa"/>
                  <w:gridSpan w:val="2"/>
                  <w:vAlign w:val="center"/>
                </w:tcPr>
                <w:p w14:paraId="114534A3" w14:textId="6AC27898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147" w:type="dxa"/>
                  <w:gridSpan w:val="2"/>
                  <w:vAlign w:val="center"/>
                </w:tcPr>
                <w:p w14:paraId="2701025F" w14:textId="27539BE2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554" w:type="dxa"/>
                  <w:vAlign w:val="center"/>
                </w:tcPr>
                <w:p w14:paraId="6CC4AFFB" w14:textId="32B53D78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262" w:type="dxa"/>
                  <w:gridSpan w:val="2"/>
                  <w:vAlign w:val="center"/>
                </w:tcPr>
                <w:p w14:paraId="50A0163C" w14:textId="246AD6A5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15" w:type="dxa"/>
                  <w:gridSpan w:val="2"/>
                  <w:vAlign w:val="center"/>
                </w:tcPr>
                <w:p w14:paraId="2881E4EC" w14:textId="2BB18C48" w:rsidR="0025784E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635030" w:rsidRPr="00635030" w14:paraId="0909AAA3" w14:textId="77777777" w:rsidTr="00753203">
              <w:tc>
                <w:tcPr>
                  <w:tcW w:w="10170" w:type="dxa"/>
                  <w:gridSpan w:val="10"/>
                  <w:vAlign w:val="center"/>
                </w:tcPr>
                <w:p w14:paraId="2ADD5B70" w14:textId="09291056" w:rsidR="00635030" w:rsidRPr="004D28F9" w:rsidRDefault="00635030" w:rsidP="004D28F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Result indicators</w:t>
                  </w:r>
                </w:p>
              </w:tc>
            </w:tr>
            <w:tr w:rsidR="00635030" w:rsidRPr="00635030" w14:paraId="7E62418D" w14:textId="77777777" w:rsidTr="0025784E">
              <w:tc>
                <w:tcPr>
                  <w:tcW w:w="2620" w:type="dxa"/>
                  <w:vAlign w:val="center"/>
                </w:tcPr>
                <w:p w14:paraId="52E3E59D" w14:textId="736081FB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1772" w:type="dxa"/>
                  <w:gridSpan w:val="2"/>
                  <w:vAlign w:val="center"/>
                </w:tcPr>
                <w:p w14:paraId="0BEC8CEF" w14:textId="290445A8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147" w:type="dxa"/>
                  <w:gridSpan w:val="2"/>
                  <w:vAlign w:val="center"/>
                </w:tcPr>
                <w:p w14:paraId="0CE75896" w14:textId="23F11181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294</w:t>
                  </w:r>
                </w:p>
              </w:tc>
              <w:tc>
                <w:tcPr>
                  <w:tcW w:w="1554" w:type="dxa"/>
                  <w:vAlign w:val="center"/>
                </w:tcPr>
                <w:p w14:paraId="223E28F8" w14:textId="3C8B4C10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262" w:type="dxa"/>
                  <w:gridSpan w:val="2"/>
                  <w:vAlign w:val="center"/>
                </w:tcPr>
                <w:p w14:paraId="45B66798" w14:textId="2C8DC0DD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327</w:t>
                  </w:r>
                </w:p>
              </w:tc>
              <w:tc>
                <w:tcPr>
                  <w:tcW w:w="1815" w:type="dxa"/>
                  <w:gridSpan w:val="2"/>
                  <w:vAlign w:val="center"/>
                </w:tcPr>
                <w:p w14:paraId="01B10039" w14:textId="07F153C9" w:rsidR="00635030" w:rsidRPr="004D28F9" w:rsidRDefault="0025784E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111</w:t>
                  </w:r>
                </w:p>
              </w:tc>
            </w:tr>
            <w:tr w:rsidR="00635030" w:rsidRPr="00635030" w14:paraId="2C136A14" w14:textId="77777777" w:rsidTr="0025784E">
              <w:tc>
                <w:tcPr>
                  <w:tcW w:w="2620" w:type="dxa"/>
                  <w:vAlign w:val="center"/>
                </w:tcPr>
                <w:p w14:paraId="1A79BCEE" w14:textId="3A43004D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Improved quality of life and increased attractiveness of the border communities as a living place</w:t>
                  </w:r>
                </w:p>
              </w:tc>
              <w:tc>
                <w:tcPr>
                  <w:tcW w:w="1772" w:type="dxa"/>
                  <w:gridSpan w:val="2"/>
                  <w:vAlign w:val="center"/>
                </w:tcPr>
                <w:p w14:paraId="5D700BBD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activities improving other local living conditions</w:t>
                  </w:r>
                </w:p>
                <w:p w14:paraId="233FE957" w14:textId="77777777" w:rsidR="00434044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65E765E7" w14:textId="77777777" w:rsidR="00434044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4B51C6DC" w14:textId="6CFF49B8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147" w:type="dxa"/>
                  <w:gridSpan w:val="2"/>
                  <w:vAlign w:val="center"/>
                </w:tcPr>
                <w:p w14:paraId="1B46BBF1" w14:textId="4C4FCD8F" w:rsidR="00635030" w:rsidRPr="004D28F9" w:rsidRDefault="00635030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 xml:space="preserve">50 </w:t>
                  </w:r>
                </w:p>
              </w:tc>
              <w:tc>
                <w:tcPr>
                  <w:tcW w:w="1554" w:type="dxa"/>
                  <w:vAlign w:val="center"/>
                </w:tcPr>
                <w:p w14:paraId="03A4D41C" w14:textId="4305C2EA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activities improving other local living conditions</w:t>
                  </w:r>
                </w:p>
              </w:tc>
              <w:tc>
                <w:tcPr>
                  <w:tcW w:w="1262" w:type="dxa"/>
                  <w:gridSpan w:val="2"/>
                  <w:vAlign w:val="center"/>
                </w:tcPr>
                <w:p w14:paraId="6569FB8E" w14:textId="552CB6ED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1815" w:type="dxa"/>
                  <w:gridSpan w:val="2"/>
                  <w:vAlign w:val="center"/>
                </w:tcPr>
                <w:p w14:paraId="2DE45812" w14:textId="33140CE8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126</w:t>
                  </w:r>
                </w:p>
              </w:tc>
            </w:tr>
            <w:tr w:rsidR="00635030" w:rsidRPr="00635030" w14:paraId="144BA27A" w14:textId="77777777" w:rsidTr="00753203">
              <w:tc>
                <w:tcPr>
                  <w:tcW w:w="10170" w:type="dxa"/>
                  <w:gridSpan w:val="10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0B6EA69" w14:textId="7049E200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Project indicators</w:t>
                  </w:r>
                </w:p>
              </w:tc>
            </w:tr>
            <w:tr w:rsidR="00635030" w:rsidRPr="00635030" w14:paraId="364CFD48" w14:textId="77777777" w:rsidTr="0025784E">
              <w:tc>
                <w:tcPr>
                  <w:tcW w:w="2620" w:type="dxa"/>
                  <w:vMerge w:val="restart"/>
                  <w:shd w:val="clear" w:color="auto" w:fill="auto"/>
                  <w:vAlign w:val="center"/>
                </w:tcPr>
                <w:p w14:paraId="2CD3EFE9" w14:textId="2582D2AA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Increased knowledge and social skills of ethnic minorities and socially and economically disadvantaged groups in the border area</w:t>
                  </w:r>
                </w:p>
              </w:tc>
              <w:tc>
                <w:tcPr>
                  <w:tcW w:w="1749" w:type="dxa"/>
                  <w:shd w:val="clear" w:color="auto" w:fill="auto"/>
                  <w:vAlign w:val="center"/>
                </w:tcPr>
                <w:p w14:paraId="59A78F17" w14:textId="72C192E8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Number of educational and informative  sessions for ethnic minorities and socially and economically disadvantaged families with children in Romania and Serbia</w:t>
                  </w:r>
                </w:p>
              </w:tc>
              <w:tc>
                <w:tcPr>
                  <w:tcW w:w="1135" w:type="dxa"/>
                  <w:gridSpan w:val="2"/>
                  <w:shd w:val="clear" w:color="auto" w:fill="auto"/>
                  <w:vAlign w:val="center"/>
                </w:tcPr>
                <w:p w14:paraId="0C295035" w14:textId="072DD5FB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1656" w:type="dxa"/>
                  <w:gridSpan w:val="3"/>
                  <w:shd w:val="clear" w:color="auto" w:fill="auto"/>
                  <w:vAlign w:val="center"/>
                </w:tcPr>
                <w:p w14:paraId="27F6B57B" w14:textId="7740069E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educational and </w:t>
                  </w:r>
                  <w:r w:rsidR="004D28F9" w:rsidRPr="004D28F9">
                    <w:rPr>
                      <w:rFonts w:ascii="Trebuchet MS" w:hAnsi="Trebuchet MS"/>
                      <w:sz w:val="22"/>
                      <w:szCs w:val="22"/>
                    </w:rPr>
                    <w:t>informative sessions</w:t>
                  </w: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 xml:space="preserve"> for ethnic minorities and socially and economically disadvantaged families with children in Romania and Serbia</w:t>
                  </w:r>
                </w:p>
              </w:tc>
              <w:tc>
                <w:tcPr>
                  <w:tcW w:w="1231" w:type="dxa"/>
                  <w:gridSpan w:val="2"/>
                  <w:shd w:val="clear" w:color="auto" w:fill="auto"/>
                  <w:vAlign w:val="center"/>
                </w:tcPr>
                <w:p w14:paraId="3E9CFA50" w14:textId="2D45EBA6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779" w:type="dxa"/>
                  <w:shd w:val="clear" w:color="auto" w:fill="auto"/>
                  <w:vAlign w:val="center"/>
                </w:tcPr>
                <w:p w14:paraId="273BA59B" w14:textId="489416E3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133</w:t>
                  </w:r>
                </w:p>
              </w:tc>
            </w:tr>
            <w:tr w:rsidR="00635030" w:rsidRPr="00635030" w14:paraId="5E075A08" w14:textId="77777777" w:rsidTr="0025784E">
              <w:tc>
                <w:tcPr>
                  <w:tcW w:w="2620" w:type="dxa"/>
                  <w:vMerge/>
                  <w:shd w:val="clear" w:color="auto" w:fill="auto"/>
                  <w:vAlign w:val="center"/>
                </w:tcPr>
                <w:p w14:paraId="6FF269E1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749" w:type="dxa"/>
                  <w:shd w:val="clear" w:color="auto" w:fill="auto"/>
                  <w:vAlign w:val="center"/>
                </w:tcPr>
                <w:p w14:paraId="41D4CC9B" w14:textId="7BACE230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Number of participants at the educational and informative sessions in Romania and Serbia</w:t>
                  </w:r>
                </w:p>
              </w:tc>
              <w:tc>
                <w:tcPr>
                  <w:tcW w:w="1135" w:type="dxa"/>
                  <w:gridSpan w:val="2"/>
                  <w:shd w:val="clear" w:color="auto" w:fill="auto"/>
                  <w:vAlign w:val="center"/>
                </w:tcPr>
                <w:p w14:paraId="1BBA377E" w14:textId="326E3709" w:rsidR="00635030" w:rsidRPr="004D28F9" w:rsidRDefault="00635030" w:rsidP="00635030">
                  <w:pPr>
                    <w:pStyle w:val="Footer"/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120</w:t>
                  </w:r>
                </w:p>
              </w:tc>
              <w:tc>
                <w:tcPr>
                  <w:tcW w:w="1656" w:type="dxa"/>
                  <w:gridSpan w:val="3"/>
                  <w:shd w:val="clear" w:color="auto" w:fill="auto"/>
                  <w:vAlign w:val="center"/>
                </w:tcPr>
                <w:p w14:paraId="51EFA6CD" w14:textId="1A91E151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participants at the educational and informative sessions in Romania and Serbia</w:t>
                  </w:r>
                </w:p>
              </w:tc>
              <w:tc>
                <w:tcPr>
                  <w:tcW w:w="1231" w:type="dxa"/>
                  <w:gridSpan w:val="2"/>
                  <w:shd w:val="clear" w:color="auto" w:fill="auto"/>
                  <w:vAlign w:val="center"/>
                </w:tcPr>
                <w:p w14:paraId="71DEF1FE" w14:textId="6E6E0BF4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1779" w:type="dxa"/>
                  <w:shd w:val="clear" w:color="auto" w:fill="auto"/>
                  <w:vAlign w:val="center"/>
                </w:tcPr>
                <w:p w14:paraId="10F69037" w14:textId="743EE07F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108</w:t>
                  </w:r>
                </w:p>
              </w:tc>
            </w:tr>
            <w:tr w:rsidR="00635030" w:rsidRPr="00635030" w14:paraId="49052BF6" w14:textId="77777777" w:rsidTr="0025784E">
              <w:tc>
                <w:tcPr>
                  <w:tcW w:w="2620" w:type="dxa"/>
                  <w:vMerge/>
                  <w:shd w:val="clear" w:color="auto" w:fill="auto"/>
                  <w:vAlign w:val="center"/>
                </w:tcPr>
                <w:p w14:paraId="60AAA3E8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749" w:type="dxa"/>
                  <w:shd w:val="clear" w:color="auto" w:fill="auto"/>
                  <w:vAlign w:val="center"/>
                </w:tcPr>
                <w:p w14:paraId="0D5EE4EF" w14:textId="7A9EAE0A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Number of publications on social rights of vulnerable groups</w:t>
                  </w:r>
                </w:p>
              </w:tc>
              <w:tc>
                <w:tcPr>
                  <w:tcW w:w="1135" w:type="dxa"/>
                  <w:gridSpan w:val="2"/>
                  <w:shd w:val="clear" w:color="auto" w:fill="auto"/>
                  <w:vAlign w:val="center"/>
                </w:tcPr>
                <w:p w14:paraId="0C815CA6" w14:textId="3487B11E" w:rsidR="00635030" w:rsidRPr="004D28F9" w:rsidRDefault="00635030" w:rsidP="00635030">
                  <w:pPr>
                    <w:pStyle w:val="Footer"/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1</w:t>
                  </w:r>
                </w:p>
              </w:tc>
              <w:tc>
                <w:tcPr>
                  <w:tcW w:w="1656" w:type="dxa"/>
                  <w:gridSpan w:val="3"/>
                  <w:shd w:val="clear" w:color="auto" w:fill="auto"/>
                  <w:vAlign w:val="center"/>
                </w:tcPr>
                <w:p w14:paraId="59CC0C24" w14:textId="3959330B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publications on social rights of vulnerable groups</w:t>
                  </w:r>
                </w:p>
              </w:tc>
              <w:tc>
                <w:tcPr>
                  <w:tcW w:w="1231" w:type="dxa"/>
                  <w:gridSpan w:val="2"/>
                  <w:shd w:val="clear" w:color="auto" w:fill="auto"/>
                  <w:vAlign w:val="center"/>
                </w:tcPr>
                <w:p w14:paraId="03FAB7FE" w14:textId="0ECD88E1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79" w:type="dxa"/>
                  <w:shd w:val="clear" w:color="auto" w:fill="auto"/>
                  <w:vAlign w:val="center"/>
                </w:tcPr>
                <w:p w14:paraId="447148DD" w14:textId="07B51284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635030" w:rsidRPr="00635030" w14:paraId="013486D3" w14:textId="77777777" w:rsidTr="0025784E">
              <w:tc>
                <w:tcPr>
                  <w:tcW w:w="2620" w:type="dxa"/>
                  <w:vMerge/>
                  <w:shd w:val="clear" w:color="auto" w:fill="auto"/>
                  <w:vAlign w:val="center"/>
                </w:tcPr>
                <w:p w14:paraId="429D820E" w14:textId="779A9B86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749" w:type="dxa"/>
                  <w:shd w:val="clear" w:color="auto" w:fill="auto"/>
                  <w:vAlign w:val="center"/>
                </w:tcPr>
                <w:p w14:paraId="3DB9200D" w14:textId="7A7D3C01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group </w:t>
                  </w:r>
                  <w:r w:rsidRPr="004D28F9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visits to the Public Institutions in Serbia</w:t>
                  </w:r>
                </w:p>
              </w:tc>
              <w:tc>
                <w:tcPr>
                  <w:tcW w:w="1135" w:type="dxa"/>
                  <w:gridSpan w:val="2"/>
                  <w:shd w:val="clear" w:color="auto" w:fill="auto"/>
                  <w:vAlign w:val="center"/>
                </w:tcPr>
                <w:p w14:paraId="26543003" w14:textId="3173DC3D" w:rsidR="00635030" w:rsidRPr="004D28F9" w:rsidRDefault="00635030" w:rsidP="00635030">
                  <w:pPr>
                    <w:pStyle w:val="Footer"/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2</w:t>
                  </w:r>
                </w:p>
              </w:tc>
              <w:tc>
                <w:tcPr>
                  <w:tcW w:w="1656" w:type="dxa"/>
                  <w:gridSpan w:val="3"/>
                  <w:shd w:val="clear" w:color="auto" w:fill="auto"/>
                  <w:vAlign w:val="center"/>
                </w:tcPr>
                <w:p w14:paraId="06C298BF" w14:textId="4F090D86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group visits to the Public Institutions in Serbia</w:t>
                  </w:r>
                </w:p>
              </w:tc>
              <w:tc>
                <w:tcPr>
                  <w:tcW w:w="1231" w:type="dxa"/>
                  <w:gridSpan w:val="2"/>
                  <w:shd w:val="clear" w:color="auto" w:fill="auto"/>
                  <w:vAlign w:val="center"/>
                </w:tcPr>
                <w:p w14:paraId="726A7D99" w14:textId="7E08CF50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79" w:type="dxa"/>
                  <w:shd w:val="clear" w:color="auto" w:fill="auto"/>
                  <w:vAlign w:val="center"/>
                </w:tcPr>
                <w:p w14:paraId="7A6148D8" w14:textId="2B3766C4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150</w:t>
                  </w:r>
                </w:p>
              </w:tc>
            </w:tr>
            <w:tr w:rsidR="00635030" w:rsidRPr="00635030" w14:paraId="12231EFA" w14:textId="77777777" w:rsidTr="0025784E">
              <w:tc>
                <w:tcPr>
                  <w:tcW w:w="2620" w:type="dxa"/>
                  <w:vMerge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572505F9" w14:textId="42EDE577" w:rsidR="00635030" w:rsidRPr="00434044" w:rsidRDefault="00635030" w:rsidP="00635030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262F993" w14:textId="33E64DE6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participants at the groups visits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A0D52B8" w14:textId="25474A52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C2B4047" w14:textId="65E6E6CA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participants at the groups visits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24D98B1" w14:textId="33063D61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5E7A148" w14:textId="431E97DF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635030" w:rsidRPr="00635030" w14:paraId="2EADB71D" w14:textId="77777777" w:rsidTr="0025784E">
              <w:tc>
                <w:tcPr>
                  <w:tcW w:w="2620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AEA2892" w14:textId="77777777" w:rsidR="00635030" w:rsidRPr="004D28F9" w:rsidRDefault="00635030" w:rsidP="00635030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Improved perception of the general population in the border area about cultural and ethnic diversity, social solidarity and anti-discriminatory practices</w:t>
                  </w:r>
                </w:p>
                <w:p w14:paraId="529163A4" w14:textId="77777777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2EA86ACA" w14:textId="6C17601A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</w:t>
                  </w:r>
                  <w:r w:rsidRPr="004D28F9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work-shops with the public servants in Serbia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E15838E" w14:textId="57CEBF34" w:rsidR="00635030" w:rsidRPr="004D28F9" w:rsidRDefault="00635030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4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A648C97" w14:textId="397E1E69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work-shops with the public servants in Serbia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2E726AED" w14:textId="40C4F432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67CD96A" w14:textId="4CC1D53E" w:rsidR="00635030" w:rsidRPr="004D28F9" w:rsidRDefault="00434044" w:rsidP="00635030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434044" w:rsidRPr="00635030" w14:paraId="143E3D1B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D482BAC" w14:textId="77777777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4C04506" w14:textId="1A16404C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public servants participating in the work-shops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F249B12" w14:textId="5ED8EC31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40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1A5DDB9B" w14:textId="38045601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public servants participating in the work-shops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DBE8986" w14:textId="3E37D4D6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52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1AEA6B5" w14:textId="076E4626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130</w:t>
                  </w:r>
                </w:p>
              </w:tc>
            </w:tr>
            <w:tr w:rsidR="00434044" w:rsidRPr="00635030" w14:paraId="238ADD54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D2EC5C4" w14:textId="77777777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665E026" w14:textId="09B546CB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publications on anti-discrimination topics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D54D3AC" w14:textId="0A699C23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1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0A491400" w14:textId="1964361D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publications on anti-discrimination topics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091056A" w14:textId="7EECEFA7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6897CF0" w14:textId="101690E8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434044" w:rsidRPr="00635030" w14:paraId="4BC197D3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8680BCC" w14:textId="324F5AFF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FC4A31A" w14:textId="22DEDE11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thematic camp organized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5B220FE" w14:textId="5AF9F3A9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1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7DA8968C" w14:textId="347CB088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thematic camp organized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7A476BD" w14:textId="62B2D8AB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B6C107F" w14:textId="2CBE0019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434044" w:rsidRPr="00635030" w14:paraId="704B5B35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CEA62A0" w14:textId="6462C696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E05AEB9" w14:textId="5DDCC5C7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beneficiaries at the thematic camp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B0C9606" w14:textId="799C4F09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  <w:lang w:eastAsia="en-GB"/>
                    </w:rPr>
                    <w:t>36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7CE41B19" w14:textId="2E8D1B83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Number of beneficiaries at the thematic camp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5F093C1" w14:textId="4D308D9E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9612EC1" w14:textId="5AB5BBE4" w:rsidR="00434044" w:rsidRPr="004D28F9" w:rsidRDefault="00434044" w:rsidP="0043404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4D28F9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434044" w:rsidRPr="00635030" w14:paraId="49BA6395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5F6E9D5" w14:textId="77777777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9573EA0" w14:textId="5544BDAC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</w:t>
                  </w:r>
                  <w:r w:rsidRPr="00434044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common work-shops for the representatives of the NGO’s and public institutions in Romania and Serbia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230A728B" w14:textId="492D4068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  <w:t>4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62D9000E" w14:textId="70BD8184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t>Number of common work-shops for the representatives of the NGO’s and public institutions in Romania and Serbia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9E416D1" w14:textId="63188195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E4C21D2" w14:textId="08F5FD56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</w:p>
              </w:tc>
            </w:tr>
            <w:tr w:rsidR="00434044" w:rsidRPr="00635030" w14:paraId="7B846EFB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E8B335C" w14:textId="77777777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D37169A" w14:textId="70483A17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2"/>
                      <w:szCs w:val="22"/>
                    </w:rPr>
                    <w:t>Number of beneficiaries participating to the common work-shops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56ADB60" w14:textId="1DE9738D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  <w:t>32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4F6ECC03" w14:textId="311E9DF7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t>Number of beneficiaries participating to the common work-shops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8957CA2" w14:textId="3E301B9B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9DB421F" w14:textId="6004881C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</w:p>
              </w:tc>
            </w:tr>
            <w:tr w:rsidR="00434044" w:rsidRPr="00635030" w14:paraId="5979BF1D" w14:textId="77777777" w:rsidTr="0025784E">
              <w:tc>
                <w:tcPr>
                  <w:tcW w:w="2620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22A29D94" w14:textId="7DBEABEC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9927D9C" w14:textId="647E6C5D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2"/>
                      <w:szCs w:val="22"/>
                    </w:rPr>
                    <w:t xml:space="preserve">Number </w:t>
                  </w:r>
                  <w:r w:rsidRPr="00434044">
                    <w:rPr>
                      <w:rFonts w:ascii="Trebuchet MS" w:hAnsi="Trebuchet MS"/>
                      <w:bCs/>
                      <w:iCs/>
                      <w:sz w:val="22"/>
                      <w:szCs w:val="22"/>
                    </w:rPr>
                    <w:t>of Common Cross-border Strategies for Anti-Discrimination elaborated</w:t>
                  </w:r>
                </w:p>
              </w:tc>
              <w:tc>
                <w:tcPr>
                  <w:tcW w:w="1135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3E97A00" w14:textId="611017AE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  <w:t>1</w:t>
                  </w:r>
                </w:p>
              </w:tc>
              <w:tc>
                <w:tcPr>
                  <w:tcW w:w="1656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1F597E4E" w14:textId="7E9ECDB1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t>Number of Common Cross-border Strategies for Anti-Discrimination elaborated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74F34D3" w14:textId="569FD80F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7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4AA6F39" w14:textId="28E67908" w:rsidR="00434044" w:rsidRPr="00434044" w:rsidRDefault="00434044" w:rsidP="00434044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434044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98D755B" w14:textId="77777777" w:rsidR="00B42B31" w:rsidRDefault="00B42B31" w:rsidP="005D0485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812D54" w:rsidRPr="00D86A2C" w14:paraId="037D444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6818F97" w14:textId="77777777" w:rsidR="004D28F9" w:rsidRDefault="004D28F9" w:rsidP="00833228">
            <w:pPr>
              <w:rPr>
                <w:rFonts w:ascii="Trebuchet MS" w:hAnsi="Trebuchet MS"/>
                <w:color w:val="5B9BD5"/>
                <w:lang w:val="en-US"/>
              </w:rPr>
            </w:pPr>
          </w:p>
          <w:p w14:paraId="27333115" w14:textId="6E4ACC03" w:rsidR="00812D54" w:rsidRDefault="00812D54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 w:rsidR="008C1E51">
              <w:rPr>
                <w:rFonts w:ascii="Trebuchet MS" w:hAnsi="Trebuchet MS"/>
                <w:color w:val="5B9BD5"/>
                <w:lang w:val="en-US"/>
              </w:rPr>
              <w:t xml:space="preserve"> ACHIEVED</w:t>
            </w:r>
            <w:r w:rsidR="00EE6ADE">
              <w:rPr>
                <w:rFonts w:ascii="Trebuchet MS" w:hAnsi="Trebuchet MS"/>
                <w:color w:val="5B9BD5"/>
                <w:lang w:val="en-US"/>
              </w:rPr>
              <w:t>,</w:t>
            </w:r>
            <w:r w:rsidR="00B42B31">
              <w:rPr>
                <w:rFonts w:ascii="Trebuchet MS" w:hAnsi="Trebuchet MS"/>
                <w:color w:val="5B9BD5"/>
                <w:lang w:val="en-US"/>
              </w:rPr>
              <w:t xml:space="preserve"> </w:t>
            </w:r>
            <w:r w:rsidR="0062705F">
              <w:rPr>
                <w:rFonts w:ascii="Trebuchet MS" w:hAnsi="Trebuchet MS"/>
                <w:color w:val="5B9BD5"/>
                <w:lang w:val="en-US"/>
              </w:rPr>
              <w:t>INCLUDING PHOTOS</w:t>
            </w:r>
            <w:r w:rsidR="00B42B31"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69F531" w14:textId="77777777" w:rsidR="004D28F9" w:rsidRDefault="004D28F9" w:rsidP="004E63D3">
            <w:pPr>
              <w:rPr>
                <w:rFonts w:ascii="Trebuchet MS" w:hAnsi="Trebuchet MS"/>
                <w:sz w:val="22"/>
                <w:szCs w:val="22"/>
              </w:rPr>
            </w:pPr>
          </w:p>
          <w:p w14:paraId="0576E56D" w14:textId="77777777" w:rsidR="004D28F9" w:rsidRDefault="004D28F9" w:rsidP="004E63D3">
            <w:pPr>
              <w:rPr>
                <w:rFonts w:ascii="Trebuchet MS" w:hAnsi="Trebuchet MS"/>
                <w:sz w:val="22"/>
                <w:szCs w:val="22"/>
              </w:rPr>
            </w:pPr>
          </w:p>
          <w:p w14:paraId="3D955955" w14:textId="285A4563" w:rsidR="004E63D3" w:rsidRPr="004D28F9" w:rsidRDefault="004D28F9" w:rsidP="004E63D3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lastRenderedPageBreak/>
              <w:t>B</w:t>
            </w:r>
            <w:r w:rsidRPr="004D28F9">
              <w:rPr>
                <w:rFonts w:ascii="Trebuchet MS" w:hAnsi="Trebuchet MS"/>
                <w:sz w:val="22"/>
                <w:szCs w:val="22"/>
              </w:rPr>
              <w:t xml:space="preserve">y increasing social solidarity in the border region, </w:t>
            </w:r>
            <w:r>
              <w:rPr>
                <w:rFonts w:ascii="Trebuchet MS" w:hAnsi="Trebuchet MS"/>
                <w:sz w:val="22"/>
                <w:szCs w:val="22"/>
              </w:rPr>
              <w:t>it was i</w:t>
            </w:r>
            <w:r w:rsidR="004E63D3" w:rsidRPr="004D28F9">
              <w:rPr>
                <w:rFonts w:ascii="Trebuchet MS" w:hAnsi="Trebuchet MS"/>
                <w:sz w:val="22"/>
                <w:szCs w:val="22"/>
              </w:rPr>
              <w:t xml:space="preserve">mproved </w:t>
            </w:r>
            <w:r>
              <w:rPr>
                <w:rFonts w:ascii="Trebuchet MS" w:hAnsi="Trebuchet MS"/>
                <w:sz w:val="22"/>
                <w:szCs w:val="22"/>
              </w:rPr>
              <w:t xml:space="preserve">the </w:t>
            </w:r>
            <w:r w:rsidR="004E63D3" w:rsidRPr="004D28F9">
              <w:rPr>
                <w:rFonts w:ascii="Trebuchet MS" w:hAnsi="Trebuchet MS"/>
                <w:sz w:val="22"/>
                <w:szCs w:val="22"/>
              </w:rPr>
              <w:t xml:space="preserve">quality of life for the populations from </w:t>
            </w:r>
            <w:proofErr w:type="spellStart"/>
            <w:r w:rsidR="004E63D3" w:rsidRPr="004D28F9">
              <w:rPr>
                <w:rFonts w:ascii="Trebuchet MS" w:hAnsi="Trebuchet MS"/>
                <w:sz w:val="22"/>
                <w:szCs w:val="22"/>
              </w:rPr>
              <w:t>Timis</w:t>
            </w:r>
            <w:proofErr w:type="spellEnd"/>
            <w:r w:rsidR="004E63D3" w:rsidRPr="004D28F9">
              <w:rPr>
                <w:rFonts w:ascii="Trebuchet MS" w:hAnsi="Trebuchet MS"/>
                <w:sz w:val="22"/>
                <w:szCs w:val="22"/>
              </w:rPr>
              <w:t xml:space="preserve"> County and Ada Municipality</w:t>
            </w:r>
            <w:r>
              <w:rPr>
                <w:rFonts w:ascii="Trebuchet MS" w:hAnsi="Trebuchet MS"/>
                <w:sz w:val="22"/>
                <w:szCs w:val="22"/>
              </w:rPr>
              <w:t xml:space="preserve">. </w:t>
            </w:r>
            <w:r w:rsidR="004E63D3" w:rsidRPr="004D28F9">
              <w:rPr>
                <w:rFonts w:ascii="Trebuchet MS" w:hAnsi="Trebuchet MS"/>
                <w:sz w:val="22"/>
                <w:szCs w:val="22"/>
              </w:rPr>
              <w:t>Increased knowledge and social skills of ethnic minorities and socially and economically disadvantaged groups in the border area:</w:t>
            </w:r>
          </w:p>
          <w:p w14:paraId="2590E414" w14:textId="2A249F76" w:rsidR="004E63D3" w:rsidRPr="004D28F9" w:rsidRDefault="00055506" w:rsidP="004E63D3">
            <w:pPr>
              <w:numPr>
                <w:ilvl w:val="0"/>
                <w:numId w:val="10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>18</w:t>
            </w:r>
            <w:r w:rsidR="004E63D3" w:rsidRPr="004D28F9">
              <w:rPr>
                <w:rFonts w:ascii="Trebuchet MS" w:hAnsi="Trebuchet MS"/>
                <w:bCs/>
                <w:sz w:val="22"/>
                <w:szCs w:val="22"/>
              </w:rPr>
              <w:t xml:space="preserve"> </w:t>
            </w:r>
            <w:r w:rsidR="004E63D3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educational sessions for ethnic minorities and socially and economically disadvantaged families with children in Romania;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49</w:t>
            </w:r>
            <w:r w:rsidR="004E63D3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 participants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428A90B5" w14:textId="5A064A0E" w:rsidR="004E63D3" w:rsidRPr="004D28F9" w:rsidRDefault="004E63D3" w:rsidP="004E63D3">
            <w:pPr>
              <w:numPr>
                <w:ilvl w:val="0"/>
                <w:numId w:val="10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6 informative sessions for ethnic minorities and socially and economically disadvantaged families with children in Serbia; </w:t>
            </w:r>
            <w:r w:rsidR="00055506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81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 participants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58DE477E" w14:textId="3E53F345" w:rsidR="004E63D3" w:rsidRPr="004D28F9" w:rsidRDefault="004E63D3" w:rsidP="004E63D3">
            <w:pPr>
              <w:numPr>
                <w:ilvl w:val="0"/>
                <w:numId w:val="10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 xml:space="preserve">1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Handbook of rights for disadvantaged in Serbia; 200 copies distributed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7FE6744B" w14:textId="35A88565" w:rsidR="004E63D3" w:rsidRPr="004D28F9" w:rsidRDefault="004E63D3" w:rsidP="004E63D3">
            <w:pPr>
              <w:jc w:val="both"/>
              <w:rPr>
                <w:rFonts w:ascii="Trebuchet MS" w:hAnsi="Trebuchet MS"/>
                <w:bCs/>
                <w:i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2 group visits to the Public Institutions in Serbia; 32 participants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572FE7F1" w14:textId="77777777" w:rsidR="004E63D3" w:rsidRPr="004D28F9" w:rsidRDefault="004E63D3" w:rsidP="004E63D3">
            <w:pPr>
              <w:rPr>
                <w:rFonts w:ascii="Trebuchet MS" w:hAnsi="Trebuchet MS"/>
                <w:sz w:val="22"/>
                <w:szCs w:val="22"/>
              </w:rPr>
            </w:pPr>
            <w:r w:rsidRPr="004D28F9">
              <w:rPr>
                <w:rFonts w:ascii="Trebuchet MS" w:hAnsi="Trebuchet MS"/>
                <w:sz w:val="22"/>
                <w:szCs w:val="22"/>
              </w:rPr>
              <w:t>Improved perception of the general population in the border area about cultural and ethnic diversity, social solidarity and anti-discriminatory practices:</w:t>
            </w:r>
          </w:p>
          <w:p w14:paraId="63E1E29D" w14:textId="1D1239AD" w:rsidR="004E63D3" w:rsidRPr="004D28F9" w:rsidRDefault="004E63D3" w:rsidP="004E63D3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 xml:space="preserve">4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work-shops with the public servants in Serbia; </w:t>
            </w:r>
            <w:r w:rsidR="004B19F5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52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 participants</w:t>
            </w:r>
            <w:r w:rsidR="004D28F9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6BBF879C" w14:textId="5F3B6E59" w:rsidR="004E63D3" w:rsidRPr="004D28F9" w:rsidRDefault="004B19F5" w:rsidP="004E63D3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>24</w:t>
            </w:r>
            <w:r w:rsidR="004E63D3" w:rsidRPr="004D28F9">
              <w:rPr>
                <w:rFonts w:ascii="Trebuchet MS" w:hAnsi="Trebuchet MS"/>
                <w:bCs/>
                <w:sz w:val="22"/>
                <w:szCs w:val="22"/>
              </w:rPr>
              <w:t xml:space="preserve"> </w:t>
            </w:r>
            <w:r w:rsidR="004E63D3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educational sessions for school children in Romania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107</w:t>
            </w:r>
            <w:r w:rsidR="004E63D3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 participants</w:t>
            </w:r>
            <w:r w:rsidR="004D28F9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2DC25F10" w14:textId="060537A2" w:rsidR="004E63D3" w:rsidRPr="004D28F9" w:rsidRDefault="004E63D3" w:rsidP="004E63D3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 xml:space="preserve">One anti-discrimination photo album in Romania; 40 works published;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40 participants; 200 copies</w:t>
            </w:r>
            <w:r w:rsidR="004D28F9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14C5B82A" w14:textId="77777777" w:rsidR="004E63D3" w:rsidRPr="004D28F9" w:rsidRDefault="004E63D3" w:rsidP="004E63D3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sz w:val="22"/>
                <w:szCs w:val="22"/>
              </w:rPr>
              <w:t xml:space="preserve">One anti-discrimination camp in Romania;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36 beneficiaries participating (30 children and 6 teachers)</w:t>
            </w:r>
          </w:p>
          <w:p w14:paraId="0036E473" w14:textId="1133F987" w:rsidR="004E63D3" w:rsidRPr="004D28F9" w:rsidRDefault="004E63D3" w:rsidP="004E63D3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Two common work-shops for the representatives of the NGO’s and public institutions in Romania 32 representatives participating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3BA2B481" w14:textId="77777777" w:rsidR="004D28F9" w:rsidRPr="004D28F9" w:rsidRDefault="004E63D3" w:rsidP="004D28F9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Two common work-shops for the representatives of the NGO’s and public institutions in Serbia</w:t>
            </w:r>
            <w:r w:rsidR="004B19F5"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 xml:space="preserve"> </w:t>
            </w: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32 representatives participating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;</w:t>
            </w:r>
          </w:p>
          <w:p w14:paraId="0965F848" w14:textId="6BF390D4" w:rsidR="004E63D3" w:rsidRPr="004D28F9" w:rsidRDefault="004E63D3" w:rsidP="004D28F9">
            <w:pPr>
              <w:numPr>
                <w:ilvl w:val="0"/>
                <w:numId w:val="11"/>
              </w:numPr>
              <w:rPr>
                <w:rFonts w:ascii="Trebuchet MS" w:hAnsi="Trebuchet MS"/>
                <w:bCs/>
                <w:sz w:val="22"/>
                <w:szCs w:val="22"/>
              </w:rPr>
            </w:pPr>
            <w:r w:rsidRPr="004D28F9">
              <w:rPr>
                <w:rFonts w:ascii="Trebuchet MS" w:hAnsi="Trebuchet MS"/>
                <w:bCs/>
                <w:iCs/>
                <w:sz w:val="22"/>
                <w:szCs w:val="22"/>
              </w:rPr>
              <w:t>One Common Cross-border Strategy for Anti-Discrimination elaborated</w:t>
            </w:r>
            <w:r w:rsidR="004D28F9">
              <w:rPr>
                <w:rFonts w:ascii="Trebuchet MS" w:hAnsi="Trebuchet MS"/>
                <w:bCs/>
                <w:iCs/>
                <w:sz w:val="22"/>
                <w:szCs w:val="22"/>
              </w:rPr>
              <w:t>.</w:t>
            </w:r>
          </w:p>
          <w:p w14:paraId="6C869E8C" w14:textId="77777777" w:rsidR="00B42B31" w:rsidRPr="00A978D2" w:rsidRDefault="00B42B31" w:rsidP="005D0485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572895D5" w14:textId="77777777" w:rsidTr="0021270D">
        <w:trPr>
          <w:trHeight w:val="313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B3CE8F6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AF87A52" w:rsidR="00E35E4A" w:rsidRPr="00D86A2C" w:rsidRDefault="00EC5D5F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Style w:val="Hyperlink"/>
                <w:rFonts w:ascii="Trebuchet MS" w:hAnsi="Trebuchet MS"/>
                <w:lang w:val="en-US"/>
              </w:rPr>
              <w:t xml:space="preserve">Project presentation movie: </w:t>
            </w:r>
            <w:hyperlink r:id="rId8" w:history="1">
              <w:r w:rsidRPr="00EC5D5F">
                <w:rPr>
                  <w:rStyle w:val="Hyperlink"/>
                  <w:rFonts w:ascii="Trebuchet MS" w:hAnsi="Trebuchet MS"/>
                  <w:lang w:val="en-US"/>
                </w:rPr>
                <w:t>https://www.youtube.com/watch?v=vKUrOBtShyM</w:t>
              </w:r>
            </w:hyperlink>
            <w:r w:rsidR="004D28F9">
              <w:rPr>
                <w:rFonts w:ascii="Trebuchet MS" w:hAnsi="Trebuchet MS"/>
                <w:lang w:val="en-US"/>
              </w:rPr>
              <w:t xml:space="preserve"> </w:t>
            </w:r>
          </w:p>
        </w:tc>
      </w:tr>
    </w:tbl>
    <w:p w14:paraId="4B08FECB" w14:textId="77777777" w:rsidR="00812D54" w:rsidRDefault="00812D54"/>
    <w:tbl>
      <w:tblPr>
        <w:tblW w:w="14960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746"/>
      </w:tblGrid>
      <w:tr w:rsidR="00E35E4A" w:rsidRPr="00D86A2C" w14:paraId="52BFF029" w14:textId="77777777" w:rsidTr="00434A1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809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434A1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434A1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0F47567" w:rsidR="00E35E4A" w:rsidRPr="00833228" w:rsidRDefault="003E1BF0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3E1BF0">
              <w:rPr>
                <w:rFonts w:ascii="Trebuchet MS" w:hAnsi="Trebuchet MS"/>
                <w:lang w:val="en-US"/>
              </w:rPr>
              <w:t>Bethany Social Services Foundation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8D0D424" w:rsidR="00E35E4A" w:rsidRPr="00833228" w:rsidRDefault="00434A1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18B1CB58" w:rsidR="00E35E4A" w:rsidRPr="00833228" w:rsidRDefault="003E1BF0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70075E44" w:rsidR="00E35E4A" w:rsidRPr="00833228" w:rsidRDefault="007B0295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135.047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B6CB" w14:textId="77777777" w:rsidR="00434A11" w:rsidRDefault="007B0295" w:rsidP="007B029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4C3FDB">
              <w:rPr>
                <w:rFonts w:ascii="Trebuchet MS" w:hAnsi="Trebuchet MS"/>
                <w:sz w:val="22"/>
                <w:szCs w:val="22"/>
              </w:rPr>
              <w:t>Timisoara</w:t>
            </w:r>
            <w:r>
              <w:rPr>
                <w:rFonts w:ascii="Trebuchet MS" w:hAnsi="Trebuchet MS"/>
                <w:sz w:val="22"/>
                <w:szCs w:val="22"/>
              </w:rPr>
              <w:t xml:space="preserve">, </w:t>
            </w:r>
            <w:proofErr w:type="spellStart"/>
            <w:r w:rsidRPr="004C3FDB">
              <w:rPr>
                <w:rFonts w:ascii="Trebuchet MS" w:hAnsi="Trebuchet MS"/>
                <w:sz w:val="22"/>
                <w:szCs w:val="22"/>
              </w:rPr>
              <w:t>Fagaras</w:t>
            </w:r>
            <w:proofErr w:type="spellEnd"/>
            <w:r w:rsidRPr="004C3FDB">
              <w:rPr>
                <w:rFonts w:ascii="Trebuchet MS" w:hAnsi="Trebuchet MS"/>
                <w:sz w:val="22"/>
                <w:szCs w:val="22"/>
              </w:rPr>
              <w:t>, No. 16</w:t>
            </w:r>
            <w:r w:rsidRPr="004C3FDB">
              <w:rPr>
                <w:rFonts w:ascii="Trebuchet MS" w:hAnsi="Trebuchet MS"/>
                <w:sz w:val="22"/>
                <w:szCs w:val="22"/>
                <w:vertAlign w:val="superscript"/>
              </w:rPr>
              <w:t>th</w:t>
            </w:r>
            <w:r w:rsidRPr="004C3FDB">
              <w:rPr>
                <w:rFonts w:ascii="Trebuchet MS" w:hAnsi="Trebuchet MS"/>
                <w:sz w:val="22"/>
                <w:szCs w:val="22"/>
              </w:rPr>
              <w:t xml:space="preserve"> A</w:t>
            </w:r>
          </w:p>
          <w:p w14:paraId="284B3481" w14:textId="00E706B2" w:rsidR="007B0295" w:rsidRPr="00833228" w:rsidRDefault="007B0295" w:rsidP="007B0295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Tel. </w:t>
            </w:r>
            <w:r w:rsidRPr="004C3FDB">
              <w:rPr>
                <w:rFonts w:ascii="Trebuchet MS" w:hAnsi="Trebuchet MS"/>
                <w:sz w:val="22"/>
                <w:szCs w:val="22"/>
              </w:rPr>
              <w:t>0040256499431</w:t>
            </w:r>
          </w:p>
        </w:tc>
      </w:tr>
      <w:tr w:rsidR="00434A11" w:rsidRPr="00D86A2C" w14:paraId="4038A366" w14:textId="77777777" w:rsidTr="00434A1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434A11" w:rsidRPr="00A978D2" w:rsidRDefault="00434A11" w:rsidP="00434A1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086686A6" w:rsidR="00434A11" w:rsidRPr="00833228" w:rsidRDefault="007B0295" w:rsidP="00434A11">
            <w:pPr>
              <w:jc w:val="center"/>
              <w:rPr>
                <w:rFonts w:ascii="Trebuchet MS" w:hAnsi="Trebuchet MS"/>
                <w:lang w:val="en-US"/>
              </w:rPr>
            </w:pPr>
            <w:r w:rsidRPr="004958C7">
              <w:rPr>
                <w:rFonts w:ascii="Trebuchet MS" w:hAnsi="Trebuchet MS"/>
                <w:sz w:val="22"/>
                <w:szCs w:val="22"/>
              </w:rPr>
              <w:t xml:space="preserve">Association of citizens </w:t>
            </w:r>
            <w:proofErr w:type="spellStart"/>
            <w:r w:rsidRPr="004958C7">
              <w:rPr>
                <w:rFonts w:ascii="Trebuchet MS" w:hAnsi="Trebuchet MS"/>
                <w:sz w:val="22"/>
                <w:szCs w:val="22"/>
              </w:rPr>
              <w:t>Duga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60483D0F" w:rsidR="00434A11" w:rsidRPr="00833228" w:rsidRDefault="007B0295" w:rsidP="00434A1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730B07BB" w:rsidR="00434A11" w:rsidRPr="00833228" w:rsidRDefault="007B0295" w:rsidP="00434A1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4958C7">
              <w:rPr>
                <w:rFonts w:ascii="Trebuchet MS" w:hAnsi="Trebuchet MS"/>
                <w:sz w:val="22"/>
                <w:szCs w:val="22"/>
              </w:rPr>
              <w:t>Severno</w:t>
            </w:r>
            <w:proofErr w:type="spellEnd"/>
            <w:r w:rsidRPr="004958C7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4958C7">
              <w:rPr>
                <w:rFonts w:ascii="Trebuchet MS" w:hAnsi="Trebuchet MS"/>
                <w:sz w:val="22"/>
                <w:szCs w:val="22"/>
              </w:rPr>
              <w:t>Banatski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6B5DFA70" w:rsidR="00434A11" w:rsidRPr="00833228" w:rsidRDefault="007B0295" w:rsidP="00434A1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65.370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AEA6B" w14:textId="77777777" w:rsidR="00434A11" w:rsidRDefault="007B0295" w:rsidP="007B0295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4958C7">
              <w:rPr>
                <w:rFonts w:ascii="Trebuchet MS" w:hAnsi="Trebuchet MS"/>
                <w:sz w:val="22"/>
                <w:szCs w:val="22"/>
              </w:rPr>
              <w:t>Ada</w:t>
            </w:r>
            <w:r>
              <w:rPr>
                <w:rFonts w:ascii="Trebuchet MS" w:hAnsi="Trebuchet MS"/>
                <w:sz w:val="22"/>
                <w:szCs w:val="22"/>
              </w:rPr>
              <w:t xml:space="preserve">, </w:t>
            </w:r>
            <w:proofErr w:type="spellStart"/>
            <w:r w:rsidRPr="004958C7">
              <w:rPr>
                <w:rFonts w:ascii="Trebuchet MS" w:hAnsi="Trebuchet MS"/>
                <w:sz w:val="22"/>
                <w:szCs w:val="22"/>
              </w:rPr>
              <w:t>Vuka</w:t>
            </w:r>
            <w:proofErr w:type="spellEnd"/>
            <w:r w:rsidRPr="004958C7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4958C7">
              <w:rPr>
                <w:rFonts w:ascii="Trebuchet MS" w:hAnsi="Trebuchet MS"/>
                <w:sz w:val="22"/>
                <w:szCs w:val="22"/>
              </w:rPr>
              <w:t>Karadzica</w:t>
            </w:r>
            <w:proofErr w:type="spellEnd"/>
            <w:r w:rsidRPr="004958C7">
              <w:rPr>
                <w:rFonts w:ascii="Trebuchet MS" w:hAnsi="Trebuchet MS"/>
                <w:sz w:val="22"/>
                <w:szCs w:val="22"/>
              </w:rPr>
              <w:t xml:space="preserve"> 20</w:t>
            </w:r>
          </w:p>
          <w:p w14:paraId="7CCF8545" w14:textId="64962B48" w:rsidR="007B0295" w:rsidRPr="00833228" w:rsidRDefault="007B0295" w:rsidP="007B0295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Tel. </w:t>
            </w:r>
            <w:r w:rsidRPr="004958C7">
              <w:rPr>
                <w:rFonts w:ascii="Trebuchet MS" w:hAnsi="Trebuchet MS"/>
                <w:sz w:val="22"/>
                <w:szCs w:val="22"/>
              </w:rPr>
              <w:t>+381 24 851 138</w:t>
            </w:r>
          </w:p>
        </w:tc>
      </w:tr>
    </w:tbl>
    <w:p w14:paraId="79C16195" w14:textId="457E8D7D" w:rsidR="00E35E4A" w:rsidRDefault="00E35E4A" w:rsidP="00D86A2C">
      <w:pPr>
        <w:rPr>
          <w:lang w:val="en-US"/>
        </w:rPr>
      </w:pPr>
    </w:p>
    <w:p w14:paraId="2306DAD7" w14:textId="59062932" w:rsidR="004D28F9" w:rsidRDefault="004D28F9" w:rsidP="00D86A2C">
      <w:pPr>
        <w:rPr>
          <w:lang w:val="en-US"/>
        </w:rPr>
      </w:pPr>
    </w:p>
    <w:p w14:paraId="5C673AC1" w14:textId="7F45E4E9" w:rsidR="004D28F9" w:rsidRDefault="004D28F9" w:rsidP="00D86A2C">
      <w:pPr>
        <w:rPr>
          <w:lang w:val="en-US"/>
        </w:rPr>
      </w:pPr>
    </w:p>
    <w:p w14:paraId="376BC6F1" w14:textId="19612421" w:rsidR="004D28F9" w:rsidRDefault="00FF1459" w:rsidP="00FF1459">
      <w:pPr>
        <w:jc w:val="center"/>
        <w:rPr>
          <w:lang w:val="en-US"/>
        </w:rPr>
      </w:pPr>
      <w:r>
        <w:rPr>
          <w:noProof/>
          <w:lang w:val="ro-RO" w:eastAsia="ro-RO"/>
        </w:rPr>
        <w:drawing>
          <wp:inline distT="0" distB="0" distL="0" distR="0" wp14:anchorId="44B22AE2" wp14:editId="01223BEA">
            <wp:extent cx="3307796" cy="467470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0" cy="46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B69B" w14:textId="0F712257" w:rsidR="00FF1459" w:rsidRDefault="00FF1459" w:rsidP="00FF1459">
      <w:pPr>
        <w:jc w:val="center"/>
        <w:rPr>
          <w:lang w:val="en-US"/>
        </w:rPr>
      </w:pPr>
    </w:p>
    <w:p w14:paraId="023F28C5" w14:textId="4C0BB3C8" w:rsidR="00FF1459" w:rsidRDefault="00FF1459" w:rsidP="00FF1459">
      <w:pPr>
        <w:jc w:val="center"/>
        <w:rPr>
          <w:lang w:val="en-US"/>
        </w:rPr>
      </w:pPr>
    </w:p>
    <w:p w14:paraId="77FCCB8F" w14:textId="381A1DDE" w:rsidR="00FF1459" w:rsidRDefault="00FF1459" w:rsidP="00FF1459">
      <w:pPr>
        <w:jc w:val="center"/>
        <w:rPr>
          <w:lang w:val="en-US"/>
        </w:rPr>
      </w:pPr>
    </w:p>
    <w:p w14:paraId="5CF89D4C" w14:textId="009A3EA1" w:rsidR="00FF1459" w:rsidRDefault="00FF1459" w:rsidP="00FF1459">
      <w:pPr>
        <w:jc w:val="center"/>
        <w:rPr>
          <w:lang w:val="en-US"/>
        </w:rPr>
      </w:pPr>
      <w:r>
        <w:rPr>
          <w:noProof/>
          <w:lang w:val="ro-RO" w:eastAsia="ro-RO"/>
        </w:rPr>
        <w:drawing>
          <wp:inline distT="0" distB="0" distL="0" distR="0" wp14:anchorId="7365EC90" wp14:editId="273F8EA6">
            <wp:extent cx="4635500" cy="3476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0" cy="34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 wp14:anchorId="2BC622BD" wp14:editId="0144AE9A">
            <wp:extent cx="3699041" cy="49322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75" cy="49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3D9" w14:textId="0671BE02" w:rsidR="00FF1459" w:rsidRDefault="00FF1459" w:rsidP="00FF1459">
      <w:pPr>
        <w:jc w:val="center"/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4B9BA3A2" wp14:editId="4EF0C992">
            <wp:extent cx="6385011" cy="47898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82" cy="47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0FA4" w14:textId="57854BA5" w:rsidR="00FF1459" w:rsidRDefault="00FF1459" w:rsidP="00FF1459">
      <w:pPr>
        <w:jc w:val="center"/>
        <w:rPr>
          <w:lang w:val="en-US"/>
        </w:rPr>
      </w:pPr>
    </w:p>
    <w:p w14:paraId="2FB3D15C" w14:textId="207376CA" w:rsidR="00FF1459" w:rsidRDefault="00FF1459" w:rsidP="00FF1459">
      <w:pPr>
        <w:jc w:val="center"/>
        <w:rPr>
          <w:lang w:val="en-US"/>
        </w:rPr>
      </w:pPr>
    </w:p>
    <w:p w14:paraId="08A0D7FC" w14:textId="73839F23" w:rsidR="00FF1459" w:rsidRPr="00D86A2C" w:rsidRDefault="00FF1459" w:rsidP="00FF1459">
      <w:pPr>
        <w:jc w:val="center"/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2F02DAEB" wp14:editId="0D54B641">
            <wp:extent cx="6906956" cy="5180330"/>
            <wp:effectExtent l="0" t="0" r="825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30" cy="51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459" w:rsidRPr="00D86A2C" w:rsidSect="00E35E4A">
      <w:headerReference w:type="default" r:id="rId14"/>
      <w:footerReference w:type="default" r:id="rId15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CCA39" w14:textId="77777777" w:rsidR="00A74835" w:rsidRDefault="00A74835">
      <w:r>
        <w:separator/>
      </w:r>
    </w:p>
  </w:endnote>
  <w:endnote w:type="continuationSeparator" w:id="0">
    <w:p w14:paraId="3B4DDBCF" w14:textId="77777777" w:rsidR="00A74835" w:rsidRDefault="00A7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68006" w14:textId="77777777" w:rsidR="00A74835" w:rsidRDefault="00A74835">
      <w:r>
        <w:separator/>
      </w:r>
    </w:p>
  </w:footnote>
  <w:footnote w:type="continuationSeparator" w:id="0">
    <w:p w14:paraId="22FEB2A9" w14:textId="77777777" w:rsidR="00A74835" w:rsidRDefault="00A74835">
      <w:r>
        <w:continuationSeparator/>
      </w:r>
    </w:p>
  </w:footnote>
  <w:footnote w:id="1">
    <w:p w14:paraId="53ACB7C6" w14:textId="77777777" w:rsidR="00174B9B" w:rsidRPr="00EE6ADE" w:rsidRDefault="00174B9B" w:rsidP="00174B9B">
      <w:pPr>
        <w:pStyle w:val="FootnoteText"/>
      </w:pPr>
      <w:r w:rsidRPr="00EE6ADE">
        <w:rPr>
          <w:rStyle w:val="FootnoteReference"/>
        </w:rPr>
        <w:footnoteRef/>
      </w:r>
      <w:r w:rsidRPr="00EE6ADE">
        <w:t xml:space="preserve"> </w:t>
      </w:r>
      <w:r>
        <w:rPr>
          <w:rFonts w:ascii="Trebuchet MS" w:hAnsi="Trebuchet MS"/>
          <w:color w:val="5B9BD5"/>
        </w:rPr>
        <w:t>t</w:t>
      </w:r>
      <w:r w:rsidRPr="00EE6ADE">
        <w:rPr>
          <w:rFonts w:ascii="Trebuchet MS" w:hAnsi="Trebuchet MS"/>
          <w:color w:val="5B9BD5"/>
        </w:rPr>
        <w:t xml:space="preserve">he implementation period </w:t>
      </w:r>
      <w:r>
        <w:rPr>
          <w:rFonts w:ascii="Trebuchet MS" w:hAnsi="Trebuchet MS"/>
          <w:color w:val="5B9BD5"/>
        </w:rPr>
        <w:t xml:space="preserve">(including any extensions) </w:t>
      </w:r>
      <w:r w:rsidRPr="00EE6ADE">
        <w:rPr>
          <w:rFonts w:ascii="Trebuchet MS" w:hAnsi="Trebuchet MS"/>
          <w:color w:val="5B9BD5"/>
        </w:rPr>
        <w:t>will be filed in, for example 01.01.2015 – 01.01.2017</w:t>
      </w:r>
      <w:r w:rsidRPr="00EE6ADE">
        <w:t xml:space="preserve"> </w:t>
      </w:r>
    </w:p>
  </w:footnote>
  <w:footnote w:id="2">
    <w:p w14:paraId="2EC6BC51" w14:textId="77777777" w:rsidR="00174B9B" w:rsidRPr="00EE6ADE" w:rsidRDefault="00174B9B" w:rsidP="00174B9B">
      <w:pPr>
        <w:pStyle w:val="FootnoteText"/>
      </w:pPr>
      <w:r w:rsidRPr="002400C1">
        <w:rPr>
          <w:rStyle w:val="FootnoteReference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</w:rPr>
        <w:t>total funds spent/total funds contracted *100</w:t>
      </w:r>
    </w:p>
  </w:footnote>
  <w:footnote w:id="3">
    <w:p w14:paraId="7C3B58A7" w14:textId="47E42846" w:rsidR="00373710" w:rsidRPr="00EE6ADE" w:rsidRDefault="00373710">
      <w:pPr>
        <w:pStyle w:val="FootnoteText"/>
        <w:rPr>
          <w:lang w:val="en-US"/>
        </w:rPr>
      </w:pPr>
      <w:r w:rsidRPr="00EE6ADE">
        <w:rPr>
          <w:rStyle w:val="FootnoteReference"/>
        </w:rPr>
        <w:footnoteRef/>
      </w:r>
      <w:r w:rsidRPr="00EE6ADE">
        <w:t xml:space="preserve"> </w:t>
      </w:r>
      <w:r w:rsidRPr="00EE6ADE">
        <w:rPr>
          <w:rFonts w:ascii="Trebuchet MS" w:hAnsi="Trebuchet MS"/>
          <w:color w:val="5B9BD5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10528"/>
    <w:multiLevelType w:val="hybridMultilevel"/>
    <w:tmpl w:val="F904BE3E"/>
    <w:lvl w:ilvl="0" w:tplc="91EA4810">
      <w:start w:val="1"/>
      <w:numFmt w:val="bullet"/>
      <w:lvlText w:val=""/>
      <w:lvlJc w:val="left"/>
      <w:pPr>
        <w:tabs>
          <w:tab w:val="num" w:pos="288"/>
        </w:tabs>
        <w:ind w:left="216" w:hanging="216"/>
      </w:pPr>
      <w:rPr>
        <w:rFonts w:ascii="Wingdings" w:hAnsi="Wingdings" w:hint="default"/>
      </w:rPr>
    </w:lvl>
    <w:lvl w:ilvl="1" w:tplc="FF841C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eastAsia="Courier New" w:hAnsi="Garamond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295AED"/>
    <w:multiLevelType w:val="hybridMultilevel"/>
    <w:tmpl w:val="1900631A"/>
    <w:lvl w:ilvl="0" w:tplc="91EA4810">
      <w:start w:val="1"/>
      <w:numFmt w:val="bullet"/>
      <w:lvlText w:val=""/>
      <w:lvlJc w:val="left"/>
      <w:pPr>
        <w:tabs>
          <w:tab w:val="num" w:pos="288"/>
        </w:tabs>
        <w:ind w:left="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4097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3195F"/>
    <w:rsid w:val="00033D8C"/>
    <w:rsid w:val="00046A9B"/>
    <w:rsid w:val="00051612"/>
    <w:rsid w:val="00055506"/>
    <w:rsid w:val="000625FB"/>
    <w:rsid w:val="00065751"/>
    <w:rsid w:val="00066149"/>
    <w:rsid w:val="0007577E"/>
    <w:rsid w:val="0008203F"/>
    <w:rsid w:val="00082284"/>
    <w:rsid w:val="00083B3B"/>
    <w:rsid w:val="00090A9B"/>
    <w:rsid w:val="00092C48"/>
    <w:rsid w:val="00096725"/>
    <w:rsid w:val="000E003E"/>
    <w:rsid w:val="000F5698"/>
    <w:rsid w:val="00126873"/>
    <w:rsid w:val="00133BA4"/>
    <w:rsid w:val="001474F4"/>
    <w:rsid w:val="00152204"/>
    <w:rsid w:val="001547EC"/>
    <w:rsid w:val="00174B9B"/>
    <w:rsid w:val="0018565F"/>
    <w:rsid w:val="001A3DEB"/>
    <w:rsid w:val="001A4B8B"/>
    <w:rsid w:val="001B1734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5784E"/>
    <w:rsid w:val="00272F4C"/>
    <w:rsid w:val="0029310C"/>
    <w:rsid w:val="002943A2"/>
    <w:rsid w:val="002C412D"/>
    <w:rsid w:val="002D78E4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7BD1"/>
    <w:rsid w:val="003A791F"/>
    <w:rsid w:val="003B6E56"/>
    <w:rsid w:val="003D2EA0"/>
    <w:rsid w:val="003E1BF0"/>
    <w:rsid w:val="003F2EBD"/>
    <w:rsid w:val="003F7C7F"/>
    <w:rsid w:val="004060DC"/>
    <w:rsid w:val="0041123F"/>
    <w:rsid w:val="00411CD3"/>
    <w:rsid w:val="00417E48"/>
    <w:rsid w:val="004250A4"/>
    <w:rsid w:val="00430B5D"/>
    <w:rsid w:val="00433A9E"/>
    <w:rsid w:val="00434044"/>
    <w:rsid w:val="004349EE"/>
    <w:rsid w:val="00434A11"/>
    <w:rsid w:val="00434C5F"/>
    <w:rsid w:val="00443685"/>
    <w:rsid w:val="00450166"/>
    <w:rsid w:val="004518BD"/>
    <w:rsid w:val="00452D58"/>
    <w:rsid w:val="004870CF"/>
    <w:rsid w:val="00487C17"/>
    <w:rsid w:val="004975CE"/>
    <w:rsid w:val="004A4574"/>
    <w:rsid w:val="004B19F5"/>
    <w:rsid w:val="004D1B10"/>
    <w:rsid w:val="004D28F9"/>
    <w:rsid w:val="004D3C57"/>
    <w:rsid w:val="004E4716"/>
    <w:rsid w:val="004E63D3"/>
    <w:rsid w:val="004F4002"/>
    <w:rsid w:val="0050506E"/>
    <w:rsid w:val="00524A58"/>
    <w:rsid w:val="00526D0C"/>
    <w:rsid w:val="00534BBF"/>
    <w:rsid w:val="005368CA"/>
    <w:rsid w:val="00542557"/>
    <w:rsid w:val="00546E03"/>
    <w:rsid w:val="00551642"/>
    <w:rsid w:val="005539C9"/>
    <w:rsid w:val="005629DA"/>
    <w:rsid w:val="005736CF"/>
    <w:rsid w:val="005869A3"/>
    <w:rsid w:val="005920A1"/>
    <w:rsid w:val="005B224E"/>
    <w:rsid w:val="005B23CF"/>
    <w:rsid w:val="005B332C"/>
    <w:rsid w:val="005B45BF"/>
    <w:rsid w:val="005D0485"/>
    <w:rsid w:val="005D3552"/>
    <w:rsid w:val="005D3D10"/>
    <w:rsid w:val="006005AF"/>
    <w:rsid w:val="00603C4A"/>
    <w:rsid w:val="00606C1A"/>
    <w:rsid w:val="00613211"/>
    <w:rsid w:val="0062110F"/>
    <w:rsid w:val="0062705F"/>
    <w:rsid w:val="006278ED"/>
    <w:rsid w:val="00635030"/>
    <w:rsid w:val="00635E13"/>
    <w:rsid w:val="00644894"/>
    <w:rsid w:val="00645F14"/>
    <w:rsid w:val="006463BD"/>
    <w:rsid w:val="006511A9"/>
    <w:rsid w:val="00653B62"/>
    <w:rsid w:val="006702C8"/>
    <w:rsid w:val="00674F18"/>
    <w:rsid w:val="006779B5"/>
    <w:rsid w:val="006800E6"/>
    <w:rsid w:val="00686572"/>
    <w:rsid w:val="006915BE"/>
    <w:rsid w:val="006A080D"/>
    <w:rsid w:val="006A446C"/>
    <w:rsid w:val="006B7404"/>
    <w:rsid w:val="006C0401"/>
    <w:rsid w:val="006C18D6"/>
    <w:rsid w:val="006E5B68"/>
    <w:rsid w:val="006F0C2F"/>
    <w:rsid w:val="00703595"/>
    <w:rsid w:val="00712F04"/>
    <w:rsid w:val="0073038E"/>
    <w:rsid w:val="00734F08"/>
    <w:rsid w:val="00741BC9"/>
    <w:rsid w:val="0075447C"/>
    <w:rsid w:val="0076453F"/>
    <w:rsid w:val="0079366B"/>
    <w:rsid w:val="007A079C"/>
    <w:rsid w:val="007B0295"/>
    <w:rsid w:val="007B3972"/>
    <w:rsid w:val="007D7A4C"/>
    <w:rsid w:val="007F739A"/>
    <w:rsid w:val="007F76C6"/>
    <w:rsid w:val="00802C5B"/>
    <w:rsid w:val="00812D54"/>
    <w:rsid w:val="008144C1"/>
    <w:rsid w:val="00827C74"/>
    <w:rsid w:val="00833228"/>
    <w:rsid w:val="00837428"/>
    <w:rsid w:val="0084155F"/>
    <w:rsid w:val="008441E2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7DD7"/>
    <w:rsid w:val="0095683C"/>
    <w:rsid w:val="00967FE0"/>
    <w:rsid w:val="0098068D"/>
    <w:rsid w:val="009A48BA"/>
    <w:rsid w:val="009B7280"/>
    <w:rsid w:val="009C02AC"/>
    <w:rsid w:val="009C39BB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8B0"/>
    <w:rsid w:val="00A11A7D"/>
    <w:rsid w:val="00A12717"/>
    <w:rsid w:val="00A2043E"/>
    <w:rsid w:val="00A211B0"/>
    <w:rsid w:val="00A274A6"/>
    <w:rsid w:val="00A304B8"/>
    <w:rsid w:val="00A36603"/>
    <w:rsid w:val="00A6799A"/>
    <w:rsid w:val="00A74835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1FB7"/>
    <w:rsid w:val="00B57739"/>
    <w:rsid w:val="00B66A82"/>
    <w:rsid w:val="00B87703"/>
    <w:rsid w:val="00B95AF2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6E40"/>
    <w:rsid w:val="00BF7D2F"/>
    <w:rsid w:val="00C175DA"/>
    <w:rsid w:val="00C34D45"/>
    <w:rsid w:val="00C359C0"/>
    <w:rsid w:val="00C42FD8"/>
    <w:rsid w:val="00C43E4F"/>
    <w:rsid w:val="00C5053D"/>
    <w:rsid w:val="00C52960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355EE"/>
    <w:rsid w:val="00D406C3"/>
    <w:rsid w:val="00D40A2D"/>
    <w:rsid w:val="00D52B4B"/>
    <w:rsid w:val="00D613D8"/>
    <w:rsid w:val="00D64705"/>
    <w:rsid w:val="00D67C7A"/>
    <w:rsid w:val="00D70F26"/>
    <w:rsid w:val="00D80713"/>
    <w:rsid w:val="00D86A2C"/>
    <w:rsid w:val="00D90F0E"/>
    <w:rsid w:val="00D917DA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E11079"/>
    <w:rsid w:val="00E165D1"/>
    <w:rsid w:val="00E24DB1"/>
    <w:rsid w:val="00E344DE"/>
    <w:rsid w:val="00E35E4A"/>
    <w:rsid w:val="00E45509"/>
    <w:rsid w:val="00E6009B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C5D5F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1459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FooterChar">
    <w:name w:val="Footer Char"/>
    <w:basedOn w:val="DefaultParagraphFont"/>
    <w:link w:val="Footer"/>
    <w:rsid w:val="00635030"/>
    <w:rPr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28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EC5D5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5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UrOBtShy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1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49919-E3EB-4130-BA71-0DB479AE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925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Mircea Cioba</cp:lastModifiedBy>
  <cp:revision>6</cp:revision>
  <cp:lastPrinted>2014-07-04T11:56:00Z</cp:lastPrinted>
  <dcterms:created xsi:type="dcterms:W3CDTF">2019-03-07T06:56:00Z</dcterms:created>
  <dcterms:modified xsi:type="dcterms:W3CDTF">2019-03-08T10:55:00Z</dcterms:modified>
</cp:coreProperties>
</file>