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9CCD1" w14:textId="77777777" w:rsidR="00811AC4" w:rsidRPr="00541D03" w:rsidRDefault="00811AC4" w:rsidP="00811AC4">
      <w:pPr>
        <w:rPr>
          <w:rFonts w:ascii="Trebuchet MS" w:hAnsi="Trebuchet MS"/>
          <w:sz w:val="2"/>
          <w:szCs w:val="2"/>
          <w:lang w:val="en-GB"/>
        </w:rPr>
      </w:pPr>
    </w:p>
    <w:p w14:paraId="31B2EA6B" w14:textId="37D7C790" w:rsidR="00811AC4" w:rsidRPr="00541D03" w:rsidRDefault="00811AC4" w:rsidP="00811AC4">
      <w:pPr>
        <w:rPr>
          <w:rFonts w:ascii="Trebuchet MS" w:hAnsi="Trebuchet MS"/>
          <w:lang w:val="en-GB"/>
        </w:rPr>
      </w:pPr>
    </w:p>
    <w:tbl>
      <w:tblPr>
        <w:tblpPr w:leftFromText="180" w:rightFromText="180" w:vertAnchor="page" w:horzAnchor="margin" w:tblpXSpec="center" w:tblpY="2067"/>
        <w:tblW w:w="14459" w:type="dxa"/>
        <w:tblLook w:val="04A0" w:firstRow="1" w:lastRow="0" w:firstColumn="1" w:lastColumn="0" w:noHBand="0" w:noVBand="1"/>
      </w:tblPr>
      <w:tblGrid>
        <w:gridCol w:w="2977"/>
        <w:gridCol w:w="11482"/>
      </w:tblGrid>
      <w:tr w:rsidR="002A61D6" w:rsidRPr="00541D03" w14:paraId="6C9E4F43" w14:textId="77777777" w:rsidTr="00AF45C0">
        <w:trPr>
          <w:trHeight w:val="313"/>
        </w:trPr>
        <w:tc>
          <w:tcPr>
            <w:tcW w:w="14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14:paraId="6F495DBF" w14:textId="77777777" w:rsidR="002A61D6" w:rsidRPr="00541D03" w:rsidRDefault="002A61D6" w:rsidP="002A61D6">
            <w:pPr>
              <w:jc w:val="center"/>
              <w:rPr>
                <w:rFonts w:ascii="Trebuchet MS" w:hAnsi="Trebuchet MS"/>
                <w:b/>
                <w:color w:val="FFFFFF" w:themeColor="background1"/>
                <w:lang w:val="en-GB"/>
              </w:rPr>
            </w:pPr>
            <w:r w:rsidRPr="00541D03">
              <w:rPr>
                <w:rFonts w:ascii="Trebuchet MS" w:hAnsi="Trebuchet MS"/>
                <w:b/>
                <w:color w:val="FFFFFF" w:themeColor="background1"/>
                <w:lang w:val="en-GB"/>
              </w:rPr>
              <w:t>Project information</w:t>
            </w:r>
          </w:p>
        </w:tc>
      </w:tr>
      <w:tr w:rsidR="002A61D6" w:rsidRPr="00541D03" w14:paraId="12F7A3C7" w14:textId="77777777" w:rsidTr="00AF45C0">
        <w:trPr>
          <w:trHeight w:val="313"/>
        </w:trPr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53A651" w14:textId="77777777" w:rsidR="002A61D6" w:rsidRPr="00541D03" w:rsidRDefault="002A61D6" w:rsidP="002A61D6">
            <w:pPr>
              <w:rPr>
                <w:rFonts w:ascii="Trebuchet MS" w:hAnsi="Trebuchet MS"/>
                <w:color w:val="000000"/>
                <w:lang w:val="en-GB"/>
              </w:rPr>
            </w:pPr>
          </w:p>
        </w:tc>
        <w:tc>
          <w:tcPr>
            <w:tcW w:w="114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203755" w14:textId="77777777" w:rsidR="002A61D6" w:rsidRPr="00541D03" w:rsidRDefault="002A61D6" w:rsidP="002A61D6">
            <w:pPr>
              <w:rPr>
                <w:rFonts w:ascii="Trebuchet MS" w:hAnsi="Trebuchet MS"/>
                <w:lang w:val="en-GB"/>
              </w:rPr>
            </w:pPr>
          </w:p>
        </w:tc>
      </w:tr>
      <w:tr w:rsidR="002A61D6" w:rsidRPr="00541D03" w14:paraId="745A550F" w14:textId="77777777" w:rsidTr="00AF45C0">
        <w:trPr>
          <w:trHeight w:val="313"/>
        </w:trPr>
        <w:tc>
          <w:tcPr>
            <w:tcW w:w="2977" w:type="dxa"/>
            <w:shd w:val="clear" w:color="auto" w:fill="auto"/>
            <w:noWrap/>
          </w:tcPr>
          <w:p w14:paraId="4152D259" w14:textId="77777777" w:rsidR="002A61D6" w:rsidRPr="00541D03" w:rsidRDefault="002A61D6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541D03">
              <w:rPr>
                <w:rFonts w:ascii="Trebuchet MS" w:hAnsi="Trebuchet MS"/>
                <w:color w:val="003399"/>
                <w:lang w:val="en-GB"/>
              </w:rPr>
              <w:t>CALL FOR PROPOSALS</w:t>
            </w:r>
          </w:p>
        </w:tc>
        <w:tc>
          <w:tcPr>
            <w:tcW w:w="1148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5C7DFF" w14:textId="725CC747" w:rsidR="002A61D6" w:rsidRPr="00541D03" w:rsidRDefault="003C4C2F" w:rsidP="002A61D6">
            <w:pPr>
              <w:rPr>
                <w:rFonts w:ascii="Trebuchet MS" w:hAnsi="Trebuchet MS"/>
                <w:lang w:val="en-GB"/>
              </w:rPr>
            </w:pPr>
            <w:r w:rsidRPr="00541D03">
              <w:rPr>
                <w:rFonts w:ascii="Trebuchet MS" w:hAnsi="Trebuchet MS"/>
                <w:lang w:val="en-GB"/>
              </w:rPr>
              <w:t>1</w:t>
            </w:r>
          </w:p>
        </w:tc>
      </w:tr>
      <w:tr w:rsidR="002A61D6" w:rsidRPr="00541D03" w14:paraId="5F86A870" w14:textId="77777777" w:rsidTr="00AF45C0">
        <w:trPr>
          <w:trHeight w:val="405"/>
        </w:trPr>
        <w:tc>
          <w:tcPr>
            <w:tcW w:w="2977" w:type="dxa"/>
            <w:shd w:val="clear" w:color="auto" w:fill="auto"/>
            <w:noWrap/>
            <w:hideMark/>
          </w:tcPr>
          <w:p w14:paraId="487E0DD8" w14:textId="77777777" w:rsidR="002A61D6" w:rsidRPr="00541D03" w:rsidRDefault="002A61D6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541D03">
              <w:rPr>
                <w:rFonts w:ascii="Trebuchet MS" w:hAnsi="Trebuchet MS"/>
                <w:color w:val="003399"/>
                <w:lang w:val="en-GB"/>
              </w:rPr>
              <w:t>e-MS Code: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E5F8CD" w14:textId="42A6D0B6" w:rsidR="002A61D6" w:rsidRPr="00541D03" w:rsidRDefault="00AD75D6" w:rsidP="00541D03">
            <w:pPr>
              <w:rPr>
                <w:rFonts w:ascii="Trebuchet MS" w:hAnsi="Trebuchet MS"/>
                <w:lang w:val="en-GB"/>
              </w:rPr>
            </w:pPr>
            <w:r w:rsidRPr="00541D03">
              <w:rPr>
                <w:rFonts w:ascii="Trebuchet MS" w:hAnsi="Trebuchet MS"/>
                <w:lang w:val="en-GB"/>
              </w:rPr>
              <w:t>RORS</w:t>
            </w:r>
            <w:r w:rsidR="00541D03" w:rsidRPr="00541D03">
              <w:rPr>
                <w:rFonts w:ascii="Trebuchet MS" w:hAnsi="Trebuchet MS"/>
                <w:lang w:val="en-GB"/>
              </w:rPr>
              <w:t>-</w:t>
            </w:r>
            <w:r w:rsidRPr="00541D03">
              <w:rPr>
                <w:rFonts w:ascii="Trebuchet MS" w:hAnsi="Trebuchet MS"/>
                <w:lang w:val="en-GB"/>
              </w:rPr>
              <w:t>16</w:t>
            </w:r>
          </w:p>
        </w:tc>
      </w:tr>
      <w:tr w:rsidR="002A61D6" w:rsidRPr="00541D03" w14:paraId="36593A18" w14:textId="77777777" w:rsidTr="00AF45C0">
        <w:trPr>
          <w:trHeight w:val="313"/>
        </w:trPr>
        <w:tc>
          <w:tcPr>
            <w:tcW w:w="2977" w:type="dxa"/>
            <w:shd w:val="clear" w:color="auto" w:fill="auto"/>
            <w:noWrap/>
            <w:hideMark/>
          </w:tcPr>
          <w:p w14:paraId="4BF8B3F8" w14:textId="77777777" w:rsidR="002A61D6" w:rsidRPr="00541D03" w:rsidRDefault="002A61D6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541D03">
              <w:rPr>
                <w:rFonts w:ascii="Trebuchet MS" w:hAnsi="Trebuchet MS"/>
                <w:color w:val="003399"/>
                <w:lang w:val="en-GB"/>
              </w:rPr>
              <w:t>PRIORITY AXIS: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1CFE6C" w14:textId="1C32814C" w:rsidR="002A61D6" w:rsidRPr="00541D03" w:rsidRDefault="00AD75D6" w:rsidP="00541D03">
            <w:pPr>
              <w:rPr>
                <w:rFonts w:ascii="Trebuchet MS" w:hAnsi="Trebuchet MS"/>
                <w:lang w:val="en-GB"/>
              </w:rPr>
            </w:pPr>
            <w:r w:rsidRPr="00541D03">
              <w:rPr>
                <w:rFonts w:ascii="Trebuchet MS" w:hAnsi="Trebuchet MS"/>
                <w:lang w:val="en-GB"/>
              </w:rPr>
              <w:t>3 Sustainable mobility and accessibility</w:t>
            </w:r>
          </w:p>
        </w:tc>
      </w:tr>
      <w:tr w:rsidR="002A61D6" w:rsidRPr="00541D03" w14:paraId="20E3E633" w14:textId="77777777" w:rsidTr="00AF45C0">
        <w:trPr>
          <w:trHeight w:val="313"/>
        </w:trPr>
        <w:tc>
          <w:tcPr>
            <w:tcW w:w="2977" w:type="dxa"/>
            <w:shd w:val="clear" w:color="auto" w:fill="auto"/>
            <w:noWrap/>
            <w:hideMark/>
          </w:tcPr>
          <w:p w14:paraId="181681CA" w14:textId="77777777" w:rsidR="002A61D6" w:rsidRPr="00541D03" w:rsidRDefault="002A61D6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541D03">
              <w:rPr>
                <w:rFonts w:ascii="Trebuchet MS" w:hAnsi="Trebuchet MS"/>
                <w:color w:val="003399"/>
                <w:lang w:val="en-GB"/>
              </w:rPr>
              <w:t>OBJECTIVE: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7DD868" w14:textId="328BFCC0" w:rsidR="002A61D6" w:rsidRPr="00541D03" w:rsidRDefault="00AD75D6" w:rsidP="00541D03">
            <w:pPr>
              <w:rPr>
                <w:rFonts w:ascii="Trebuchet MS" w:hAnsi="Trebuchet MS"/>
                <w:lang w:val="en-GB"/>
              </w:rPr>
            </w:pPr>
            <w:r w:rsidRPr="00541D03">
              <w:rPr>
                <w:rFonts w:ascii="Trebuchet MS" w:hAnsi="Trebuchet MS"/>
                <w:lang w:val="en-GB"/>
              </w:rPr>
              <w:t>3.1</w:t>
            </w:r>
            <w:r w:rsidR="00E23892" w:rsidRPr="00541D03">
              <w:rPr>
                <w:rFonts w:ascii="Trebuchet MS" w:hAnsi="Trebuchet MS"/>
                <w:lang w:val="en-GB"/>
              </w:rPr>
              <w:t xml:space="preserve"> </w:t>
            </w:r>
            <w:r w:rsidRPr="00541D03">
              <w:rPr>
                <w:rFonts w:ascii="Trebuchet MS" w:hAnsi="Trebuchet MS"/>
                <w:lang w:val="en-GB"/>
              </w:rPr>
              <w:t>Mobility and transport infrastructure and services</w:t>
            </w:r>
          </w:p>
        </w:tc>
      </w:tr>
      <w:tr w:rsidR="002A61D6" w:rsidRPr="00541D03" w14:paraId="24F805DB" w14:textId="77777777" w:rsidTr="00AF45C0">
        <w:trPr>
          <w:trHeight w:val="418"/>
        </w:trPr>
        <w:tc>
          <w:tcPr>
            <w:tcW w:w="2977" w:type="dxa"/>
            <w:shd w:val="clear" w:color="auto" w:fill="auto"/>
            <w:noWrap/>
            <w:hideMark/>
          </w:tcPr>
          <w:p w14:paraId="6202F2E4" w14:textId="77777777" w:rsidR="002A61D6" w:rsidRPr="00541D03" w:rsidRDefault="002A61D6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541D03">
              <w:rPr>
                <w:rFonts w:ascii="Trebuchet MS" w:hAnsi="Trebuchet MS"/>
                <w:color w:val="003399"/>
                <w:lang w:val="en-GB"/>
              </w:rPr>
              <w:t>PROJECT TITLE: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2CEFCB" w14:textId="27031D62" w:rsidR="002A61D6" w:rsidRPr="00541D03" w:rsidRDefault="00AD75D6" w:rsidP="002A61D6">
            <w:pPr>
              <w:rPr>
                <w:rFonts w:ascii="Trebuchet MS" w:hAnsi="Trebuchet MS"/>
                <w:b/>
                <w:color w:val="4472C4" w:themeColor="accent1"/>
                <w:lang w:val="en-GB"/>
              </w:rPr>
            </w:pPr>
            <w:r w:rsidRPr="00541D03">
              <w:rPr>
                <w:rFonts w:ascii="Trebuchet MS" w:hAnsi="Trebuchet MS"/>
                <w:b/>
                <w:color w:val="4472C4" w:themeColor="accent1"/>
                <w:lang w:val="en-GB"/>
              </w:rPr>
              <w:t>Improvement of Banat Connectivity</w:t>
            </w:r>
          </w:p>
        </w:tc>
      </w:tr>
      <w:tr w:rsidR="002A61D6" w:rsidRPr="00541D03" w14:paraId="755693D6" w14:textId="77777777" w:rsidTr="00AF45C0">
        <w:trPr>
          <w:trHeight w:val="313"/>
        </w:trPr>
        <w:tc>
          <w:tcPr>
            <w:tcW w:w="2977" w:type="dxa"/>
            <w:shd w:val="clear" w:color="auto" w:fill="auto"/>
            <w:noWrap/>
            <w:hideMark/>
          </w:tcPr>
          <w:p w14:paraId="5A05647F" w14:textId="77777777" w:rsidR="002A61D6" w:rsidRPr="00541D03" w:rsidRDefault="002A61D6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541D03">
              <w:rPr>
                <w:rFonts w:ascii="Trebuchet MS" w:hAnsi="Trebuchet MS"/>
                <w:color w:val="003399"/>
                <w:lang w:val="en-GB"/>
              </w:rPr>
              <w:t>ACRONYM: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ED2FFC" w14:textId="05A7ADB3" w:rsidR="002A61D6" w:rsidRPr="00541D03" w:rsidRDefault="00AD75D6" w:rsidP="002A61D6">
            <w:pPr>
              <w:rPr>
                <w:rFonts w:ascii="Trebuchet MS" w:hAnsi="Trebuchet MS"/>
                <w:lang w:val="en-GB"/>
              </w:rPr>
            </w:pPr>
            <w:r w:rsidRPr="00541D03">
              <w:rPr>
                <w:rFonts w:ascii="Trebuchet MS" w:hAnsi="Trebuchet MS"/>
                <w:lang w:val="en-GB"/>
              </w:rPr>
              <w:t>IBC</w:t>
            </w:r>
          </w:p>
        </w:tc>
      </w:tr>
      <w:tr w:rsidR="002A61D6" w:rsidRPr="00541D03" w14:paraId="77B48826" w14:textId="77777777" w:rsidTr="00AF45C0">
        <w:trPr>
          <w:trHeight w:val="313"/>
        </w:trPr>
        <w:tc>
          <w:tcPr>
            <w:tcW w:w="2977" w:type="dxa"/>
            <w:shd w:val="clear" w:color="auto" w:fill="auto"/>
            <w:noWrap/>
            <w:hideMark/>
          </w:tcPr>
          <w:p w14:paraId="157268EA" w14:textId="77777777" w:rsidR="002A61D6" w:rsidRPr="00541D03" w:rsidRDefault="002A61D6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541D03">
              <w:rPr>
                <w:rFonts w:ascii="Trebuchet MS" w:hAnsi="Trebuchet MS"/>
                <w:color w:val="003399"/>
                <w:lang w:val="en-GB"/>
              </w:rPr>
              <w:t>DURATION</w:t>
            </w:r>
            <w:r w:rsidRPr="00541D03">
              <w:rPr>
                <w:rStyle w:val="FootnoteReference"/>
                <w:rFonts w:ascii="Trebuchet MS" w:hAnsi="Trebuchet MS"/>
                <w:color w:val="003399"/>
                <w:lang w:val="en-GB"/>
              </w:rPr>
              <w:footnoteReference w:id="1"/>
            </w:r>
            <w:r w:rsidRPr="00541D03">
              <w:rPr>
                <w:rFonts w:ascii="Trebuchet MS" w:hAnsi="Trebuchet MS"/>
                <w:color w:val="003399"/>
                <w:lang w:val="en-GB"/>
              </w:rPr>
              <w:t>: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2F8956" w14:textId="1138F016" w:rsidR="002A61D6" w:rsidRPr="00541D03" w:rsidRDefault="009A36B5" w:rsidP="002A61D6">
            <w:pPr>
              <w:rPr>
                <w:rFonts w:ascii="Trebuchet MS" w:hAnsi="Trebuchet MS"/>
                <w:lang w:val="en-GB"/>
              </w:rPr>
            </w:pPr>
            <w:r w:rsidRPr="00541D03">
              <w:rPr>
                <w:rFonts w:ascii="Trebuchet MS" w:hAnsi="Trebuchet MS"/>
                <w:lang w:val="en-GB"/>
              </w:rPr>
              <w:t>17.08.2017 – 16.08.2019</w:t>
            </w:r>
            <w:r w:rsidR="00541D03">
              <w:rPr>
                <w:rFonts w:ascii="Trebuchet MS" w:hAnsi="Trebuchet MS"/>
                <w:lang w:val="en-GB"/>
              </w:rPr>
              <w:t xml:space="preserve"> (24 months)</w:t>
            </w:r>
          </w:p>
        </w:tc>
      </w:tr>
      <w:tr w:rsidR="002A61D6" w:rsidRPr="00541D03" w14:paraId="475383C5" w14:textId="77777777" w:rsidTr="00AF45C0">
        <w:trPr>
          <w:trHeight w:val="313"/>
        </w:trPr>
        <w:tc>
          <w:tcPr>
            <w:tcW w:w="2977" w:type="dxa"/>
            <w:shd w:val="clear" w:color="auto" w:fill="auto"/>
            <w:noWrap/>
            <w:hideMark/>
          </w:tcPr>
          <w:p w14:paraId="63D806D3" w14:textId="77777777" w:rsidR="002A61D6" w:rsidRPr="00541D03" w:rsidRDefault="002A61D6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541D03">
              <w:rPr>
                <w:rFonts w:ascii="Trebuchet MS" w:hAnsi="Trebuchet MS"/>
                <w:color w:val="003399"/>
                <w:lang w:val="en-GB"/>
              </w:rPr>
              <w:t>Interreg-IPA</w:t>
            </w:r>
          </w:p>
          <w:p w14:paraId="718AB194" w14:textId="77777777" w:rsidR="002A61D6" w:rsidRPr="00541D03" w:rsidRDefault="002A61D6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541D03">
              <w:rPr>
                <w:rFonts w:ascii="Trebuchet MS" w:hAnsi="Trebuchet MS"/>
                <w:color w:val="003399"/>
                <w:lang w:val="en-GB"/>
              </w:rPr>
              <w:t>FUNDS CONTRACTED: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CB6E4D" w14:textId="334717BC" w:rsidR="002A61D6" w:rsidRPr="00541D03" w:rsidRDefault="00541D03" w:rsidP="002A61D6">
            <w:pPr>
              <w:rPr>
                <w:rFonts w:ascii="Trebuchet MS" w:hAnsi="Trebuchet MS"/>
                <w:b/>
                <w:bCs/>
                <w:lang w:val="en-GB"/>
              </w:rPr>
            </w:pPr>
            <w:r w:rsidRPr="00541D03">
              <w:rPr>
                <w:rFonts w:ascii="Trebuchet MS" w:hAnsi="Trebuchet MS"/>
                <w:b/>
                <w:bCs/>
                <w:lang w:val="en-GB"/>
              </w:rPr>
              <w:t>€</w:t>
            </w:r>
            <w:r w:rsidR="00AD75D6" w:rsidRPr="00541D03">
              <w:rPr>
                <w:rFonts w:ascii="Trebuchet MS" w:hAnsi="Trebuchet MS"/>
                <w:b/>
                <w:bCs/>
                <w:lang w:val="en-GB"/>
              </w:rPr>
              <w:t>1.541.455,89</w:t>
            </w:r>
          </w:p>
        </w:tc>
      </w:tr>
      <w:tr w:rsidR="002A61D6" w:rsidRPr="00541D03" w14:paraId="449E581A" w14:textId="77777777" w:rsidTr="00AF45C0">
        <w:trPr>
          <w:trHeight w:val="313"/>
        </w:trPr>
        <w:tc>
          <w:tcPr>
            <w:tcW w:w="2977" w:type="dxa"/>
            <w:shd w:val="clear" w:color="auto" w:fill="auto"/>
            <w:noWrap/>
          </w:tcPr>
          <w:p w14:paraId="69F309E2" w14:textId="77777777" w:rsidR="002A61D6" w:rsidRPr="00541D03" w:rsidRDefault="002A61D6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541D03">
              <w:rPr>
                <w:rFonts w:ascii="Trebuchet MS" w:hAnsi="Trebuchet MS"/>
                <w:color w:val="003399"/>
                <w:lang w:val="en-GB"/>
              </w:rPr>
              <w:t>TOTAL FUNDS CONTRACTED: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CF23D4" w14:textId="0502B6DF" w:rsidR="002A61D6" w:rsidRPr="00541D03" w:rsidRDefault="009A36B5" w:rsidP="002A61D6">
            <w:pPr>
              <w:rPr>
                <w:rFonts w:ascii="Trebuchet MS" w:hAnsi="Trebuchet MS"/>
                <w:b/>
                <w:bCs/>
                <w:lang w:val="en-GB"/>
              </w:rPr>
            </w:pPr>
            <w:r w:rsidRPr="00541D03">
              <w:rPr>
                <w:rFonts w:ascii="Trebuchet MS" w:hAnsi="Trebuchet MS"/>
                <w:b/>
                <w:bCs/>
                <w:lang w:val="en-GB"/>
              </w:rPr>
              <w:t>€</w:t>
            </w:r>
            <w:r w:rsidR="00AD75D6" w:rsidRPr="00541D03">
              <w:rPr>
                <w:rFonts w:ascii="Trebuchet MS" w:hAnsi="Trebuchet MS"/>
                <w:b/>
                <w:bCs/>
                <w:lang w:val="en-GB"/>
              </w:rPr>
              <w:t>1.813.477,54</w:t>
            </w:r>
          </w:p>
        </w:tc>
      </w:tr>
      <w:tr w:rsidR="002A61D6" w:rsidRPr="00541D03" w14:paraId="4ACA66F6" w14:textId="77777777" w:rsidTr="00AF45C0">
        <w:trPr>
          <w:trHeight w:val="313"/>
        </w:trPr>
        <w:tc>
          <w:tcPr>
            <w:tcW w:w="2977" w:type="dxa"/>
            <w:shd w:val="clear" w:color="auto" w:fill="auto"/>
            <w:noWrap/>
          </w:tcPr>
          <w:p w14:paraId="09A6C05B" w14:textId="77777777" w:rsidR="002A61D6" w:rsidRPr="00541D03" w:rsidRDefault="002A61D6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541D03">
              <w:rPr>
                <w:rFonts w:ascii="Trebuchet MS" w:hAnsi="Trebuchet MS"/>
                <w:color w:val="003399"/>
                <w:lang w:val="en-GB"/>
              </w:rPr>
              <w:t>ABSORBTION RATE (%)</w:t>
            </w:r>
            <w:r w:rsidRPr="00541D03">
              <w:rPr>
                <w:rStyle w:val="FootnoteReference"/>
                <w:rFonts w:ascii="Trebuchet MS" w:hAnsi="Trebuchet MS"/>
                <w:color w:val="003399"/>
                <w:lang w:val="en-GB"/>
              </w:rPr>
              <w:footnoteReference w:id="2"/>
            </w:r>
            <w:r w:rsidRPr="00541D03">
              <w:rPr>
                <w:rFonts w:ascii="Trebuchet MS" w:hAnsi="Trebuchet MS"/>
                <w:color w:val="003399"/>
                <w:lang w:val="en-GB"/>
              </w:rPr>
              <w:t>: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2E0D8B" w14:textId="04D00B34" w:rsidR="002A61D6" w:rsidRPr="00541D03" w:rsidRDefault="00606D58" w:rsidP="002A61D6">
            <w:p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92,44</w:t>
            </w:r>
            <w:r w:rsidR="00A25A54">
              <w:rPr>
                <w:rFonts w:ascii="Trebuchet MS" w:hAnsi="Trebuchet MS"/>
                <w:lang w:val="en-GB"/>
              </w:rPr>
              <w:t>%</w:t>
            </w:r>
            <w:bookmarkStart w:id="0" w:name="_GoBack"/>
            <w:bookmarkEnd w:id="0"/>
          </w:p>
        </w:tc>
      </w:tr>
      <w:tr w:rsidR="002A61D6" w:rsidRPr="00541D03" w14:paraId="1040DF45" w14:textId="77777777" w:rsidTr="00AF45C0">
        <w:trPr>
          <w:trHeight w:val="313"/>
        </w:trPr>
        <w:tc>
          <w:tcPr>
            <w:tcW w:w="2977" w:type="dxa"/>
            <w:shd w:val="clear" w:color="auto" w:fill="auto"/>
            <w:noWrap/>
          </w:tcPr>
          <w:p w14:paraId="51DCC08F" w14:textId="77777777" w:rsidR="002A61D6" w:rsidRPr="00541D03" w:rsidRDefault="002A61D6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541D03">
              <w:rPr>
                <w:rFonts w:ascii="Trebuchet MS" w:hAnsi="Trebuchet MS"/>
                <w:color w:val="003399"/>
                <w:lang w:val="en-GB"/>
              </w:rPr>
              <w:t>PROJECT OBJECTIVE(S):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38B1D" w14:textId="14E8E224" w:rsidR="00AD75D6" w:rsidRPr="00541D03" w:rsidRDefault="00AD75D6" w:rsidP="00AD75D6">
            <w:pPr>
              <w:jc w:val="both"/>
              <w:rPr>
                <w:rFonts w:ascii="Trebuchet MS" w:hAnsi="Trebuchet MS"/>
                <w:lang w:val="en-GB"/>
              </w:rPr>
            </w:pPr>
            <w:r w:rsidRPr="00541D03">
              <w:rPr>
                <w:rFonts w:ascii="Trebuchet MS" w:hAnsi="Trebuchet MS"/>
                <w:lang w:val="en-GB"/>
              </w:rPr>
              <w:t xml:space="preserve">Contribution to connectivity </w:t>
            </w:r>
            <w:r w:rsidR="009A36B5" w:rsidRPr="00541D03">
              <w:rPr>
                <w:rFonts w:ascii="Trebuchet MS" w:hAnsi="Trebuchet MS"/>
                <w:lang w:val="en-GB"/>
              </w:rPr>
              <w:t xml:space="preserve">across the border </w:t>
            </w:r>
            <w:r w:rsidRPr="00541D03">
              <w:rPr>
                <w:rFonts w:ascii="Trebuchet MS" w:hAnsi="Trebuchet MS"/>
                <w:lang w:val="en-GB"/>
              </w:rPr>
              <w:t xml:space="preserve">in the eligible area, through the improvement of </w:t>
            </w:r>
            <w:r w:rsidR="00D71C16" w:rsidRPr="00541D03">
              <w:rPr>
                <w:rFonts w:ascii="Trebuchet MS" w:hAnsi="Trebuchet MS"/>
                <w:lang w:val="en-GB"/>
              </w:rPr>
              <w:t xml:space="preserve">the </w:t>
            </w:r>
            <w:r w:rsidRPr="00541D03">
              <w:rPr>
                <w:rFonts w:ascii="Trebuchet MS" w:hAnsi="Trebuchet MS"/>
                <w:lang w:val="en-GB"/>
              </w:rPr>
              <w:t xml:space="preserve">quality standards in </w:t>
            </w:r>
            <w:r w:rsidR="009A36B5" w:rsidRPr="00541D03">
              <w:rPr>
                <w:rFonts w:ascii="Trebuchet MS" w:hAnsi="Trebuchet MS"/>
                <w:lang w:val="en-GB"/>
              </w:rPr>
              <w:t xml:space="preserve">the </w:t>
            </w:r>
            <w:r w:rsidRPr="00541D03">
              <w:rPr>
                <w:rFonts w:ascii="Trebuchet MS" w:hAnsi="Trebuchet MS"/>
                <w:lang w:val="en-GB"/>
              </w:rPr>
              <w:t>public transport and mobility services.</w:t>
            </w:r>
          </w:p>
          <w:p w14:paraId="67F87344" w14:textId="3A950E2A" w:rsidR="002A61D6" w:rsidRPr="00541D03" w:rsidRDefault="008224BE" w:rsidP="00AD75D6">
            <w:pPr>
              <w:jc w:val="both"/>
              <w:rPr>
                <w:rFonts w:ascii="Trebuchet MS" w:hAnsi="Trebuchet MS"/>
                <w:lang w:val="en-GB"/>
              </w:rPr>
            </w:pPr>
            <w:r w:rsidRPr="00541D03">
              <w:rPr>
                <w:rFonts w:ascii="Trebuchet MS" w:hAnsi="Trebuchet MS"/>
                <w:lang w:val="en-GB"/>
              </w:rPr>
              <w:t xml:space="preserve">Improving conditions for movement of people, goods and services in </w:t>
            </w:r>
            <w:r w:rsidR="009A36B5" w:rsidRPr="00541D03">
              <w:rPr>
                <w:rFonts w:ascii="Trebuchet MS" w:hAnsi="Trebuchet MS"/>
                <w:lang w:val="en-GB"/>
              </w:rPr>
              <w:t xml:space="preserve">the </w:t>
            </w:r>
            <w:r w:rsidRPr="00541D03">
              <w:rPr>
                <w:rFonts w:ascii="Trebuchet MS" w:hAnsi="Trebuchet MS"/>
                <w:lang w:val="en-GB"/>
              </w:rPr>
              <w:t>cross</w:t>
            </w:r>
            <w:r w:rsidR="009A36B5" w:rsidRPr="00541D03">
              <w:rPr>
                <w:rFonts w:ascii="Trebuchet MS" w:hAnsi="Trebuchet MS"/>
                <w:lang w:val="en-GB"/>
              </w:rPr>
              <w:t>-</w:t>
            </w:r>
            <w:r w:rsidRPr="00541D03">
              <w:rPr>
                <w:rFonts w:ascii="Trebuchet MS" w:hAnsi="Trebuchet MS"/>
                <w:lang w:val="en-GB"/>
              </w:rPr>
              <w:t xml:space="preserve">border area for further development of border crossing </w:t>
            </w:r>
            <w:r w:rsidR="009A36B5" w:rsidRPr="00541D03">
              <w:rPr>
                <w:rFonts w:ascii="Trebuchet MS" w:hAnsi="Trebuchet MS"/>
                <w:lang w:val="en-GB"/>
              </w:rPr>
              <w:t xml:space="preserve">point </w:t>
            </w:r>
            <w:r w:rsidRPr="00541D03">
              <w:rPr>
                <w:rFonts w:ascii="Trebuchet MS" w:hAnsi="Trebuchet MS"/>
                <w:lang w:val="en-GB"/>
              </w:rPr>
              <w:t>Nakovo</w:t>
            </w:r>
            <w:r w:rsidR="009A36B5" w:rsidRPr="00541D03">
              <w:rPr>
                <w:rFonts w:ascii="Trebuchet MS" w:hAnsi="Trebuchet MS"/>
                <w:lang w:val="en-GB"/>
              </w:rPr>
              <w:t xml:space="preserve"> (</w:t>
            </w:r>
            <w:r w:rsidR="00541D03">
              <w:rPr>
                <w:rFonts w:ascii="Trebuchet MS" w:hAnsi="Trebuchet MS"/>
                <w:lang w:val="en-GB"/>
              </w:rPr>
              <w:t>Serbia</w:t>
            </w:r>
            <w:r w:rsidR="009A36B5" w:rsidRPr="00541D03">
              <w:rPr>
                <w:rFonts w:ascii="Trebuchet MS" w:hAnsi="Trebuchet MS"/>
                <w:lang w:val="en-GB"/>
              </w:rPr>
              <w:t>)</w:t>
            </w:r>
            <w:r w:rsidRPr="00541D03">
              <w:rPr>
                <w:rFonts w:ascii="Trebuchet MS" w:hAnsi="Trebuchet MS"/>
                <w:lang w:val="en-GB"/>
              </w:rPr>
              <w:t xml:space="preserve"> – Lunga</w:t>
            </w:r>
            <w:r w:rsidR="009A36B5" w:rsidRPr="00541D03">
              <w:rPr>
                <w:rFonts w:ascii="Trebuchet MS" w:hAnsi="Trebuchet MS"/>
                <w:lang w:val="en-GB"/>
              </w:rPr>
              <w:t xml:space="preserve"> (</w:t>
            </w:r>
            <w:r w:rsidR="00541D03">
              <w:rPr>
                <w:rFonts w:ascii="Trebuchet MS" w:hAnsi="Trebuchet MS"/>
                <w:lang w:val="en-GB"/>
              </w:rPr>
              <w:t>Romania</w:t>
            </w:r>
            <w:r w:rsidR="009A36B5" w:rsidRPr="00541D03">
              <w:rPr>
                <w:rFonts w:ascii="Trebuchet MS" w:hAnsi="Trebuchet MS"/>
                <w:lang w:val="en-GB"/>
              </w:rPr>
              <w:t>)</w:t>
            </w:r>
            <w:r w:rsidR="00D71C16" w:rsidRPr="00541D03">
              <w:rPr>
                <w:rFonts w:ascii="Trebuchet MS" w:hAnsi="Trebuchet MS"/>
                <w:lang w:val="en-GB"/>
              </w:rPr>
              <w:t>.</w:t>
            </w:r>
          </w:p>
          <w:p w14:paraId="1CD41BF2" w14:textId="4538358D" w:rsidR="008224BE" w:rsidRPr="00541D03" w:rsidRDefault="008224BE" w:rsidP="00AD75D6">
            <w:pPr>
              <w:jc w:val="both"/>
              <w:rPr>
                <w:rFonts w:ascii="Trebuchet MS" w:hAnsi="Trebuchet MS"/>
                <w:lang w:val="en-GB"/>
              </w:rPr>
            </w:pPr>
            <w:r w:rsidRPr="00541D03">
              <w:rPr>
                <w:rFonts w:ascii="Trebuchet MS" w:hAnsi="Trebuchet MS"/>
                <w:lang w:val="en-GB"/>
              </w:rPr>
              <w:t>Overcoming the border as a perceived barrier, and promoting stronger cooperation and contact between cross-border regions and communities</w:t>
            </w:r>
            <w:r w:rsidR="00D71C16" w:rsidRPr="00541D03">
              <w:rPr>
                <w:rFonts w:ascii="Trebuchet MS" w:hAnsi="Trebuchet MS"/>
                <w:lang w:val="en-GB"/>
              </w:rPr>
              <w:t>.</w:t>
            </w:r>
          </w:p>
        </w:tc>
      </w:tr>
      <w:tr w:rsidR="002A61D6" w:rsidRPr="00541D03" w14:paraId="3DD33EDF" w14:textId="77777777" w:rsidTr="00AF45C0">
        <w:trPr>
          <w:trHeight w:val="313"/>
        </w:trPr>
        <w:tc>
          <w:tcPr>
            <w:tcW w:w="2977" w:type="dxa"/>
            <w:shd w:val="clear" w:color="auto" w:fill="auto"/>
            <w:noWrap/>
            <w:hideMark/>
          </w:tcPr>
          <w:p w14:paraId="23C21111" w14:textId="77777777" w:rsidR="002A61D6" w:rsidRPr="00541D03" w:rsidRDefault="002A61D6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541D03">
              <w:rPr>
                <w:rFonts w:ascii="Trebuchet MS" w:hAnsi="Trebuchet MS"/>
                <w:color w:val="003399"/>
                <w:lang w:val="en-GB"/>
              </w:rPr>
              <w:t>SHORT DESCRIPTION OF THE PROJECT: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1C2BF1" w14:textId="24966292" w:rsidR="00777EAC" w:rsidRPr="00541D03" w:rsidRDefault="00AD75D6" w:rsidP="00777EAC">
            <w:pPr>
              <w:jc w:val="both"/>
              <w:rPr>
                <w:rFonts w:ascii="Trebuchet MS" w:hAnsi="Trebuchet MS"/>
                <w:lang w:val="en-GB"/>
              </w:rPr>
            </w:pPr>
            <w:r w:rsidRPr="00541D03">
              <w:rPr>
                <w:rFonts w:ascii="Trebuchet MS" w:hAnsi="Trebuchet MS"/>
                <w:lang w:val="en-GB"/>
              </w:rPr>
              <w:t xml:space="preserve">Achieving better living conditions in </w:t>
            </w:r>
            <w:r w:rsidR="00541D03">
              <w:rPr>
                <w:rFonts w:ascii="Trebuchet MS" w:hAnsi="Trebuchet MS"/>
                <w:lang w:val="en-GB"/>
              </w:rPr>
              <w:t xml:space="preserve">the </w:t>
            </w:r>
            <w:r w:rsidRPr="00541D03">
              <w:rPr>
                <w:rFonts w:ascii="Trebuchet MS" w:hAnsi="Trebuchet MS"/>
                <w:lang w:val="en-GB"/>
              </w:rPr>
              <w:t>cross</w:t>
            </w:r>
            <w:r w:rsidR="00D71C16" w:rsidRPr="00541D03">
              <w:rPr>
                <w:rFonts w:ascii="Trebuchet MS" w:hAnsi="Trebuchet MS"/>
                <w:lang w:val="en-GB"/>
              </w:rPr>
              <w:t>-</w:t>
            </w:r>
            <w:r w:rsidRPr="00541D03">
              <w:rPr>
                <w:rFonts w:ascii="Trebuchet MS" w:hAnsi="Trebuchet MS"/>
                <w:lang w:val="en-GB"/>
              </w:rPr>
              <w:t xml:space="preserve">border area </w:t>
            </w:r>
            <w:r w:rsidR="00D71C16" w:rsidRPr="00541D03">
              <w:rPr>
                <w:rFonts w:ascii="Trebuchet MS" w:hAnsi="Trebuchet MS"/>
                <w:lang w:val="en-GB"/>
              </w:rPr>
              <w:t>has a</w:t>
            </w:r>
            <w:r w:rsidRPr="00541D03">
              <w:rPr>
                <w:rFonts w:ascii="Trebuchet MS" w:hAnsi="Trebuchet MS"/>
                <w:lang w:val="en-GB"/>
              </w:rPr>
              <w:t xml:space="preserve"> </w:t>
            </w:r>
            <w:r w:rsidR="00D71C16" w:rsidRPr="00541D03">
              <w:rPr>
                <w:rFonts w:ascii="Trebuchet MS" w:hAnsi="Trebuchet MS"/>
                <w:lang w:val="en-GB"/>
              </w:rPr>
              <w:t>major</w:t>
            </w:r>
            <w:r w:rsidRPr="00541D03">
              <w:rPr>
                <w:rFonts w:ascii="Trebuchet MS" w:hAnsi="Trebuchet MS"/>
                <w:lang w:val="en-GB"/>
              </w:rPr>
              <w:t xml:space="preserve"> importance. At the moment, </w:t>
            </w:r>
            <w:r w:rsidR="00D71C16" w:rsidRPr="00541D03">
              <w:rPr>
                <w:rFonts w:ascii="Trebuchet MS" w:hAnsi="Trebuchet MS"/>
                <w:lang w:val="en-GB"/>
              </w:rPr>
              <w:t xml:space="preserve">the </w:t>
            </w:r>
            <w:r w:rsidRPr="00541D03">
              <w:rPr>
                <w:rFonts w:ascii="Trebuchet MS" w:hAnsi="Trebuchet MS"/>
                <w:lang w:val="en-GB"/>
              </w:rPr>
              <w:t>incompatibility of the technical characteristics and the poor capacity of the transport infrastructure in the neighbouring countries are the main obstacles for improv</w:t>
            </w:r>
            <w:r w:rsidR="00D71C16" w:rsidRPr="00541D03">
              <w:rPr>
                <w:rFonts w:ascii="Trebuchet MS" w:hAnsi="Trebuchet MS"/>
                <w:lang w:val="en-GB"/>
              </w:rPr>
              <w:t>ing the</w:t>
            </w:r>
            <w:r w:rsidRPr="00541D03">
              <w:rPr>
                <w:rFonts w:ascii="Trebuchet MS" w:hAnsi="Trebuchet MS"/>
                <w:lang w:val="en-GB"/>
              </w:rPr>
              <w:t xml:space="preserve"> living conditions and </w:t>
            </w:r>
            <w:r w:rsidR="00777EAC" w:rsidRPr="00541D03">
              <w:rPr>
                <w:rFonts w:ascii="Trebuchet MS" w:hAnsi="Trebuchet MS"/>
                <w:lang w:val="en-GB"/>
              </w:rPr>
              <w:t>the transport</w:t>
            </w:r>
            <w:r w:rsidR="00D71C16" w:rsidRPr="00541D03">
              <w:rPr>
                <w:rFonts w:ascii="Trebuchet MS" w:hAnsi="Trebuchet MS"/>
                <w:lang w:val="en-GB"/>
              </w:rPr>
              <w:t xml:space="preserve"> </w:t>
            </w:r>
            <w:r w:rsidRPr="00541D03">
              <w:rPr>
                <w:rFonts w:ascii="Trebuchet MS" w:hAnsi="Trebuchet MS"/>
                <w:lang w:val="en-GB"/>
              </w:rPr>
              <w:t xml:space="preserve">quality </w:t>
            </w:r>
            <w:r w:rsidR="00D71C16" w:rsidRPr="00541D03">
              <w:rPr>
                <w:rFonts w:ascii="Trebuchet MS" w:hAnsi="Trebuchet MS"/>
                <w:lang w:val="en-GB"/>
              </w:rPr>
              <w:t xml:space="preserve">of </w:t>
            </w:r>
            <w:r w:rsidRPr="00541D03">
              <w:rPr>
                <w:rFonts w:ascii="Trebuchet MS" w:hAnsi="Trebuchet MS"/>
                <w:lang w:val="en-GB"/>
              </w:rPr>
              <w:t>goods and people.</w:t>
            </w:r>
            <w:r w:rsidR="00777EAC" w:rsidRPr="00541D03">
              <w:rPr>
                <w:rFonts w:ascii="Trebuchet MS" w:hAnsi="Trebuchet MS"/>
                <w:lang w:val="en-GB"/>
              </w:rPr>
              <w:t xml:space="preserve"> </w:t>
            </w:r>
          </w:p>
          <w:p w14:paraId="6376A8AC" w14:textId="77777777" w:rsidR="00777EAC" w:rsidRPr="00541D03" w:rsidRDefault="00AD75D6" w:rsidP="00777EAC">
            <w:pPr>
              <w:jc w:val="both"/>
              <w:rPr>
                <w:rFonts w:ascii="Trebuchet MS" w:hAnsi="Trebuchet MS"/>
                <w:lang w:val="en-GB"/>
              </w:rPr>
            </w:pPr>
            <w:r w:rsidRPr="00DA5C25">
              <w:rPr>
                <w:rFonts w:ascii="Trebuchet MS" w:hAnsi="Trebuchet MS"/>
                <w:lang w:val="en-GB"/>
              </w:rPr>
              <w:lastRenderedPageBreak/>
              <w:t>Generally</w:t>
            </w:r>
            <w:r w:rsidRPr="00541D03">
              <w:rPr>
                <w:rFonts w:ascii="Trebuchet MS" w:hAnsi="Trebuchet MS"/>
                <w:lang w:val="en-GB"/>
              </w:rPr>
              <w:t xml:space="preserve">, </w:t>
            </w:r>
            <w:r w:rsidR="00777EAC" w:rsidRPr="00541D03">
              <w:rPr>
                <w:rFonts w:ascii="Trebuchet MS" w:hAnsi="Trebuchet MS"/>
                <w:lang w:val="en-GB"/>
              </w:rPr>
              <w:t xml:space="preserve">the </w:t>
            </w:r>
            <w:r w:rsidRPr="00541D03">
              <w:rPr>
                <w:rFonts w:ascii="Trebuchet MS" w:hAnsi="Trebuchet MS"/>
                <w:lang w:val="en-GB"/>
              </w:rPr>
              <w:t xml:space="preserve">transport sector is an important component of the economy impacting on </w:t>
            </w:r>
            <w:r w:rsidR="00777EAC" w:rsidRPr="00541D03">
              <w:rPr>
                <w:rFonts w:ascii="Trebuchet MS" w:hAnsi="Trebuchet MS"/>
                <w:lang w:val="en-GB"/>
              </w:rPr>
              <w:t xml:space="preserve">the </w:t>
            </w:r>
            <w:r w:rsidRPr="00541D03">
              <w:rPr>
                <w:rFonts w:ascii="Trebuchet MS" w:hAnsi="Trebuchet MS"/>
                <w:lang w:val="en-GB"/>
              </w:rPr>
              <w:t>development and the welfare of population</w:t>
            </w:r>
            <w:r w:rsidR="00777EAC" w:rsidRPr="00541D03">
              <w:rPr>
                <w:rFonts w:ascii="Trebuchet MS" w:hAnsi="Trebuchet MS"/>
                <w:lang w:val="en-GB"/>
              </w:rPr>
              <w:t xml:space="preserve">, </w:t>
            </w:r>
            <w:r w:rsidRPr="00541D03">
              <w:rPr>
                <w:rFonts w:ascii="Trebuchet MS" w:hAnsi="Trebuchet MS"/>
                <w:lang w:val="en-GB"/>
              </w:rPr>
              <w:t>provid</w:t>
            </w:r>
            <w:r w:rsidR="00777EAC" w:rsidRPr="00541D03">
              <w:rPr>
                <w:rFonts w:ascii="Trebuchet MS" w:hAnsi="Trebuchet MS"/>
                <w:lang w:val="en-GB"/>
              </w:rPr>
              <w:t xml:space="preserve">ing </w:t>
            </w:r>
            <w:r w:rsidRPr="00541D03">
              <w:rPr>
                <w:rFonts w:ascii="Trebuchet MS" w:hAnsi="Trebuchet MS"/>
                <w:lang w:val="en-GB"/>
              </w:rPr>
              <w:t>economic and social opportunities and benefits that result in positive multiplier effects such as better accessibility to markets, job opportunities</w:t>
            </w:r>
            <w:r w:rsidR="00777EAC" w:rsidRPr="00541D03">
              <w:rPr>
                <w:rFonts w:ascii="Trebuchet MS" w:hAnsi="Trebuchet MS"/>
                <w:lang w:val="en-GB"/>
              </w:rPr>
              <w:t xml:space="preserve"> and </w:t>
            </w:r>
            <w:r w:rsidRPr="00541D03">
              <w:rPr>
                <w:rFonts w:ascii="Trebuchet MS" w:hAnsi="Trebuchet MS"/>
                <w:lang w:val="en-GB"/>
              </w:rPr>
              <w:t>bring</w:t>
            </w:r>
            <w:r w:rsidR="00777EAC" w:rsidRPr="00541D03">
              <w:rPr>
                <w:rFonts w:ascii="Trebuchet MS" w:hAnsi="Trebuchet MS"/>
                <w:lang w:val="en-GB"/>
              </w:rPr>
              <w:t xml:space="preserve">ing </w:t>
            </w:r>
            <w:r w:rsidRPr="00541D03">
              <w:rPr>
                <w:rFonts w:ascii="Trebuchet MS" w:hAnsi="Trebuchet MS"/>
                <w:lang w:val="en-GB"/>
              </w:rPr>
              <w:t>additional investments. Transport also carries an important environmental load, which cannot be neglected.</w:t>
            </w:r>
            <w:r w:rsidR="00777EAC" w:rsidRPr="00541D03">
              <w:rPr>
                <w:rFonts w:ascii="Trebuchet MS" w:hAnsi="Trebuchet MS"/>
                <w:lang w:val="en-GB"/>
              </w:rPr>
              <w:t xml:space="preserve"> </w:t>
            </w:r>
          </w:p>
          <w:p w14:paraId="0D7168EB" w14:textId="73D356A0" w:rsidR="00777EAC" w:rsidRPr="00541D03" w:rsidRDefault="00AD75D6" w:rsidP="00777EAC">
            <w:pPr>
              <w:jc w:val="both"/>
              <w:rPr>
                <w:rFonts w:ascii="Trebuchet MS" w:hAnsi="Trebuchet MS"/>
                <w:lang w:val="en-GB"/>
              </w:rPr>
            </w:pPr>
            <w:r w:rsidRPr="00541D03">
              <w:rPr>
                <w:rFonts w:ascii="Trebuchet MS" w:hAnsi="Trebuchet MS"/>
                <w:lang w:val="en-GB"/>
              </w:rPr>
              <w:t xml:space="preserve">Unfortunately, </w:t>
            </w:r>
            <w:r w:rsidR="00777EAC" w:rsidRPr="00541D03">
              <w:rPr>
                <w:rFonts w:ascii="Trebuchet MS" w:hAnsi="Trebuchet MS"/>
                <w:lang w:val="en-GB"/>
              </w:rPr>
              <w:t xml:space="preserve">the </w:t>
            </w:r>
            <w:r w:rsidRPr="00541D03">
              <w:rPr>
                <w:rFonts w:ascii="Trebuchet MS" w:hAnsi="Trebuchet MS"/>
                <w:lang w:val="en-GB"/>
              </w:rPr>
              <w:t>existing transport and mobility service infrastructure</w:t>
            </w:r>
            <w:r w:rsidR="00777EAC" w:rsidRPr="00541D03">
              <w:rPr>
                <w:rFonts w:ascii="Trebuchet MS" w:hAnsi="Trebuchet MS"/>
                <w:lang w:val="en-GB"/>
              </w:rPr>
              <w:t xml:space="preserve"> in the cross-border region</w:t>
            </w:r>
            <w:r w:rsidRPr="00541D03">
              <w:rPr>
                <w:rFonts w:ascii="Trebuchet MS" w:hAnsi="Trebuchet MS"/>
                <w:lang w:val="en-GB"/>
              </w:rPr>
              <w:t xml:space="preserve"> does not meet the needs of the population and the business sector in the region</w:t>
            </w:r>
            <w:r w:rsidR="0020225B">
              <w:rPr>
                <w:rFonts w:ascii="Trebuchet MS" w:hAnsi="Trebuchet MS"/>
                <w:lang w:val="en-GB"/>
              </w:rPr>
              <w:t>:</w:t>
            </w:r>
            <w:r w:rsidRPr="00541D03">
              <w:rPr>
                <w:rFonts w:ascii="Trebuchet MS" w:hAnsi="Trebuchet MS"/>
                <w:lang w:val="en-GB"/>
              </w:rPr>
              <w:t xml:space="preserve"> </w:t>
            </w:r>
            <w:r w:rsidR="0020225B">
              <w:rPr>
                <w:rFonts w:ascii="Trebuchet MS" w:hAnsi="Trebuchet MS"/>
                <w:lang w:val="en-GB"/>
              </w:rPr>
              <w:t>t</w:t>
            </w:r>
            <w:r w:rsidR="00777EAC" w:rsidRPr="00541D03">
              <w:rPr>
                <w:rFonts w:ascii="Trebuchet MS" w:hAnsi="Trebuchet MS"/>
                <w:lang w:val="en-GB"/>
              </w:rPr>
              <w:t xml:space="preserve">he </w:t>
            </w:r>
            <w:r w:rsidRPr="00541D03">
              <w:rPr>
                <w:rFonts w:ascii="Trebuchet MS" w:hAnsi="Trebuchet MS"/>
                <w:lang w:val="en-GB"/>
              </w:rPr>
              <w:t>conditions on the border crossing</w:t>
            </w:r>
            <w:r w:rsidR="00777EAC" w:rsidRPr="00541D03">
              <w:rPr>
                <w:rFonts w:ascii="Trebuchet MS" w:hAnsi="Trebuchet MS"/>
                <w:lang w:val="en-GB"/>
              </w:rPr>
              <w:t xml:space="preserve"> point</w:t>
            </w:r>
            <w:r w:rsidRPr="00541D03">
              <w:rPr>
                <w:rFonts w:ascii="Trebuchet MS" w:hAnsi="Trebuchet MS"/>
                <w:lang w:val="en-GB"/>
              </w:rPr>
              <w:t xml:space="preserve"> Nakovo </w:t>
            </w:r>
            <w:r w:rsidR="00777EAC" w:rsidRPr="00541D03">
              <w:rPr>
                <w:rFonts w:ascii="Trebuchet MS" w:hAnsi="Trebuchet MS"/>
                <w:lang w:val="en-GB"/>
              </w:rPr>
              <w:t>(North Banat District</w:t>
            </w:r>
            <w:r w:rsidR="00541D03">
              <w:rPr>
                <w:rFonts w:ascii="Trebuchet MS" w:hAnsi="Trebuchet MS"/>
                <w:lang w:val="en-GB"/>
              </w:rPr>
              <w:t>, Serbia</w:t>
            </w:r>
            <w:r w:rsidR="00777EAC" w:rsidRPr="00541D03">
              <w:rPr>
                <w:rFonts w:ascii="Trebuchet MS" w:hAnsi="Trebuchet MS"/>
                <w:lang w:val="en-GB"/>
              </w:rPr>
              <w:t xml:space="preserve">) </w:t>
            </w:r>
            <w:r w:rsidRPr="00541D03">
              <w:rPr>
                <w:rFonts w:ascii="Trebuchet MS" w:hAnsi="Trebuchet MS"/>
                <w:lang w:val="en-GB"/>
              </w:rPr>
              <w:t>– Lunga</w:t>
            </w:r>
            <w:r w:rsidR="00777EAC" w:rsidRPr="00541D03">
              <w:rPr>
                <w:rFonts w:ascii="Trebuchet MS" w:hAnsi="Trebuchet MS"/>
                <w:lang w:val="en-GB"/>
              </w:rPr>
              <w:t xml:space="preserve"> (Timis County</w:t>
            </w:r>
            <w:r w:rsidR="00541D03">
              <w:rPr>
                <w:rFonts w:ascii="Trebuchet MS" w:hAnsi="Trebuchet MS"/>
                <w:lang w:val="en-GB"/>
              </w:rPr>
              <w:t>, Romania</w:t>
            </w:r>
            <w:r w:rsidR="00777EAC" w:rsidRPr="00541D03">
              <w:rPr>
                <w:rFonts w:ascii="Trebuchet MS" w:hAnsi="Trebuchet MS"/>
                <w:lang w:val="en-GB"/>
              </w:rPr>
              <w:t>)</w:t>
            </w:r>
            <w:r w:rsidR="0020225B">
              <w:rPr>
                <w:rFonts w:ascii="Trebuchet MS" w:hAnsi="Trebuchet MS"/>
                <w:lang w:val="en-GB"/>
              </w:rPr>
              <w:t xml:space="preserve"> are </w:t>
            </w:r>
            <w:r w:rsidR="0020225B" w:rsidRPr="00541D03">
              <w:rPr>
                <w:rFonts w:ascii="Trebuchet MS" w:hAnsi="Trebuchet MS"/>
                <w:lang w:val="en-GB"/>
              </w:rPr>
              <w:t>inappropriate</w:t>
            </w:r>
            <w:r w:rsidR="0020225B">
              <w:rPr>
                <w:rFonts w:ascii="Trebuchet MS" w:hAnsi="Trebuchet MS"/>
                <w:lang w:val="en-GB"/>
              </w:rPr>
              <w:t>, the</w:t>
            </w:r>
            <w:r w:rsidRPr="00541D03">
              <w:rPr>
                <w:rFonts w:ascii="Trebuchet MS" w:hAnsi="Trebuchet MS"/>
                <w:lang w:val="en-GB"/>
              </w:rPr>
              <w:t xml:space="preserve"> </w:t>
            </w:r>
            <w:r w:rsidR="0020225B">
              <w:rPr>
                <w:rFonts w:ascii="Trebuchet MS" w:hAnsi="Trebuchet MS"/>
                <w:lang w:val="en-GB"/>
              </w:rPr>
              <w:t xml:space="preserve">crossing point </w:t>
            </w:r>
            <w:r w:rsidRPr="00541D03">
              <w:rPr>
                <w:rFonts w:ascii="Trebuchet MS" w:hAnsi="Trebuchet MS"/>
                <w:lang w:val="en-GB"/>
              </w:rPr>
              <w:t>is open only 12 hours a day</w:t>
            </w:r>
            <w:r w:rsidR="00DA5C25">
              <w:rPr>
                <w:rFonts w:ascii="Trebuchet MS" w:hAnsi="Trebuchet MS"/>
                <w:lang w:val="en-GB"/>
              </w:rPr>
              <w:t>,</w:t>
            </w:r>
            <w:r w:rsidRPr="00541D03">
              <w:rPr>
                <w:rFonts w:ascii="Trebuchet MS" w:hAnsi="Trebuchet MS"/>
                <w:lang w:val="en-GB"/>
              </w:rPr>
              <w:t xml:space="preserve"> </w:t>
            </w:r>
            <w:r w:rsidR="0020225B">
              <w:rPr>
                <w:rFonts w:ascii="Trebuchet MS" w:hAnsi="Trebuchet MS"/>
                <w:lang w:val="en-GB"/>
              </w:rPr>
              <w:t xml:space="preserve">it </w:t>
            </w:r>
            <w:r w:rsidRPr="00541D03">
              <w:rPr>
                <w:rFonts w:ascii="Trebuchet MS" w:hAnsi="Trebuchet MS"/>
                <w:lang w:val="en-GB"/>
              </w:rPr>
              <w:t xml:space="preserve">does not fulfil the conditions for </w:t>
            </w:r>
            <w:r w:rsidR="0020225B">
              <w:rPr>
                <w:rFonts w:ascii="Trebuchet MS" w:hAnsi="Trebuchet MS"/>
                <w:lang w:val="en-GB"/>
              </w:rPr>
              <w:t xml:space="preserve">the </w:t>
            </w:r>
            <w:r w:rsidRPr="00541D03">
              <w:rPr>
                <w:rFonts w:ascii="Trebuchet MS" w:hAnsi="Trebuchet MS"/>
                <w:lang w:val="en-GB"/>
              </w:rPr>
              <w:t>transfer of busses and trucks with axle loads over 3.5 tonnes</w:t>
            </w:r>
            <w:r w:rsidR="00DA5C25">
              <w:rPr>
                <w:rFonts w:ascii="Trebuchet MS" w:hAnsi="Trebuchet MS"/>
                <w:lang w:val="en-GB"/>
              </w:rPr>
              <w:t>,</w:t>
            </w:r>
            <w:r w:rsidR="00777EAC" w:rsidRPr="00541D03">
              <w:rPr>
                <w:rFonts w:ascii="Trebuchet MS" w:hAnsi="Trebuchet MS"/>
                <w:lang w:val="en-GB"/>
              </w:rPr>
              <w:t xml:space="preserve"> </w:t>
            </w:r>
            <w:r w:rsidRPr="00541D03">
              <w:rPr>
                <w:rFonts w:ascii="Trebuchet MS" w:hAnsi="Trebuchet MS"/>
                <w:lang w:val="en-GB"/>
              </w:rPr>
              <w:t xml:space="preserve">the access roads leading to the border crossing and </w:t>
            </w:r>
            <w:r w:rsidR="00777EAC" w:rsidRPr="00541D03">
              <w:rPr>
                <w:rFonts w:ascii="Trebuchet MS" w:hAnsi="Trebuchet MS"/>
                <w:lang w:val="en-GB"/>
              </w:rPr>
              <w:t xml:space="preserve">the </w:t>
            </w:r>
            <w:r w:rsidRPr="00541D03">
              <w:rPr>
                <w:rFonts w:ascii="Trebuchet MS" w:hAnsi="Trebuchet MS"/>
                <w:lang w:val="en-GB"/>
              </w:rPr>
              <w:t xml:space="preserve">major transport corridors do not meet the </w:t>
            </w:r>
            <w:r w:rsidR="00777EAC" w:rsidRPr="00541D03">
              <w:rPr>
                <w:rFonts w:ascii="Trebuchet MS" w:hAnsi="Trebuchet MS"/>
                <w:lang w:val="en-GB"/>
              </w:rPr>
              <w:t xml:space="preserve">requested </w:t>
            </w:r>
            <w:r w:rsidRPr="00541D03">
              <w:rPr>
                <w:rFonts w:ascii="Trebuchet MS" w:hAnsi="Trebuchet MS"/>
                <w:lang w:val="en-GB"/>
              </w:rPr>
              <w:t xml:space="preserve">standards in </w:t>
            </w:r>
            <w:r w:rsidR="00777EAC" w:rsidRPr="00541D03">
              <w:rPr>
                <w:rFonts w:ascii="Trebuchet MS" w:hAnsi="Trebuchet MS"/>
                <w:lang w:val="en-GB"/>
              </w:rPr>
              <w:t xml:space="preserve">the transport </w:t>
            </w:r>
            <w:r w:rsidRPr="00541D03">
              <w:rPr>
                <w:rFonts w:ascii="Trebuchet MS" w:hAnsi="Trebuchet MS"/>
                <w:lang w:val="en-GB"/>
              </w:rPr>
              <w:t>field. These restrictions represent a major obstacle for improved living conditions and better quality of transport of goods and people.</w:t>
            </w:r>
          </w:p>
          <w:p w14:paraId="67157916" w14:textId="663669B6" w:rsidR="00777EAC" w:rsidRPr="00541D03" w:rsidRDefault="00AD75D6" w:rsidP="00DA5C25">
            <w:pPr>
              <w:jc w:val="both"/>
              <w:rPr>
                <w:rFonts w:ascii="Trebuchet MS" w:hAnsi="Trebuchet MS"/>
                <w:lang w:val="en-GB"/>
              </w:rPr>
            </w:pPr>
            <w:r w:rsidRPr="00541D03">
              <w:rPr>
                <w:rFonts w:ascii="Trebuchet MS" w:hAnsi="Trebuchet MS"/>
                <w:lang w:val="en-GB"/>
              </w:rPr>
              <w:t xml:space="preserve">The project consortium is </w:t>
            </w:r>
            <w:r w:rsidR="00777EAC" w:rsidRPr="00541D03">
              <w:rPr>
                <w:rFonts w:ascii="Trebuchet MS" w:hAnsi="Trebuchet MS"/>
                <w:lang w:val="en-GB"/>
              </w:rPr>
              <w:t>gathering</w:t>
            </w:r>
            <w:r w:rsidRPr="00541D03">
              <w:rPr>
                <w:rFonts w:ascii="Trebuchet MS" w:hAnsi="Trebuchet MS"/>
                <w:lang w:val="en-GB"/>
              </w:rPr>
              <w:t xml:space="preserve"> four partners </w:t>
            </w:r>
            <w:r w:rsidR="00777EAC" w:rsidRPr="00541D03">
              <w:rPr>
                <w:rFonts w:ascii="Trebuchet MS" w:hAnsi="Trebuchet MS"/>
                <w:lang w:val="en-GB"/>
              </w:rPr>
              <w:t xml:space="preserve">from Serbia and Romania represented by the </w:t>
            </w:r>
            <w:r w:rsidRPr="00541D03">
              <w:rPr>
                <w:rFonts w:ascii="Trebuchet MS" w:hAnsi="Trebuchet MS"/>
                <w:lang w:val="en-GB"/>
              </w:rPr>
              <w:t>Public Enterprise "Roads of Serbia", Municipality of Kikinda</w:t>
            </w:r>
            <w:r w:rsidR="00777EAC" w:rsidRPr="00541D03">
              <w:rPr>
                <w:rFonts w:ascii="Trebuchet MS" w:hAnsi="Trebuchet MS"/>
                <w:lang w:val="en-GB"/>
              </w:rPr>
              <w:t xml:space="preserve"> (SRB)</w:t>
            </w:r>
            <w:r w:rsidRPr="00541D03">
              <w:rPr>
                <w:rFonts w:ascii="Trebuchet MS" w:hAnsi="Trebuchet MS"/>
                <w:lang w:val="en-GB"/>
              </w:rPr>
              <w:t>, Municipality of Jimbolia</w:t>
            </w:r>
            <w:r w:rsidR="00777EAC" w:rsidRPr="00541D03">
              <w:rPr>
                <w:rFonts w:ascii="Trebuchet MS" w:hAnsi="Trebuchet MS"/>
                <w:lang w:val="en-GB"/>
              </w:rPr>
              <w:t xml:space="preserve"> (ROU)</w:t>
            </w:r>
            <w:r w:rsidRPr="00541D03">
              <w:rPr>
                <w:rFonts w:ascii="Trebuchet MS" w:hAnsi="Trebuchet MS"/>
                <w:lang w:val="en-GB"/>
              </w:rPr>
              <w:t xml:space="preserve"> and </w:t>
            </w:r>
            <w:r w:rsidR="00777EAC" w:rsidRPr="00541D03">
              <w:rPr>
                <w:rFonts w:ascii="Trebuchet MS" w:hAnsi="Trebuchet MS"/>
                <w:lang w:val="en-GB"/>
              </w:rPr>
              <w:t xml:space="preserve">the </w:t>
            </w:r>
            <w:r w:rsidRPr="00541D03">
              <w:rPr>
                <w:rFonts w:ascii="Trebuchet MS" w:hAnsi="Trebuchet MS"/>
                <w:lang w:val="en-GB"/>
              </w:rPr>
              <w:t xml:space="preserve">Regional Agency for Socio-Economic Development </w:t>
            </w:r>
            <w:r w:rsidR="00CF4E74" w:rsidRPr="00541D03">
              <w:rPr>
                <w:rFonts w:ascii="Trebuchet MS" w:hAnsi="Trebuchet MS"/>
                <w:lang w:val="en-GB"/>
              </w:rPr>
              <w:t>Banat (</w:t>
            </w:r>
            <w:r w:rsidR="00777EAC" w:rsidRPr="00541D03">
              <w:rPr>
                <w:rFonts w:ascii="Trebuchet MS" w:hAnsi="Trebuchet MS"/>
                <w:lang w:val="en-GB"/>
              </w:rPr>
              <w:t>SRB</w:t>
            </w:r>
            <w:r w:rsidRPr="00541D03">
              <w:rPr>
                <w:rFonts w:ascii="Trebuchet MS" w:hAnsi="Trebuchet MS"/>
                <w:lang w:val="en-GB"/>
              </w:rPr>
              <w:t>)</w:t>
            </w:r>
            <w:r w:rsidR="00CF4E74" w:rsidRPr="00541D03">
              <w:rPr>
                <w:rFonts w:ascii="Trebuchet MS" w:hAnsi="Trebuchet MS"/>
                <w:lang w:val="en-GB"/>
              </w:rPr>
              <w:t xml:space="preserve">. All the partners </w:t>
            </w:r>
            <w:r w:rsidRPr="00541D03">
              <w:rPr>
                <w:rFonts w:ascii="Trebuchet MS" w:hAnsi="Trebuchet MS"/>
                <w:lang w:val="en-GB"/>
              </w:rPr>
              <w:t xml:space="preserve">have </w:t>
            </w:r>
            <w:r w:rsidR="00CF4E74" w:rsidRPr="00541D03">
              <w:rPr>
                <w:rFonts w:ascii="Trebuchet MS" w:hAnsi="Trebuchet MS"/>
                <w:lang w:val="en-GB"/>
              </w:rPr>
              <w:t>grouped</w:t>
            </w:r>
            <w:r w:rsidRPr="00541D03">
              <w:rPr>
                <w:rFonts w:ascii="Trebuchet MS" w:hAnsi="Trebuchet MS"/>
                <w:lang w:val="en-GB"/>
              </w:rPr>
              <w:t xml:space="preserve"> around a common idea that </w:t>
            </w:r>
            <w:r w:rsidRPr="00DA5C25">
              <w:rPr>
                <w:rFonts w:ascii="Trebuchet MS" w:hAnsi="Trebuchet MS"/>
                <w:lang w:val="en-GB"/>
              </w:rPr>
              <w:t>investing</w:t>
            </w:r>
            <w:r w:rsidRPr="00541D03">
              <w:rPr>
                <w:rFonts w:ascii="Trebuchet MS" w:hAnsi="Trebuchet MS"/>
                <w:lang w:val="en-GB"/>
              </w:rPr>
              <w:t xml:space="preserve"> in </w:t>
            </w:r>
            <w:r w:rsidR="00CF4E74" w:rsidRPr="00541D03">
              <w:rPr>
                <w:rFonts w:ascii="Trebuchet MS" w:hAnsi="Trebuchet MS"/>
                <w:lang w:val="en-GB"/>
              </w:rPr>
              <w:t xml:space="preserve">the </w:t>
            </w:r>
            <w:r w:rsidRPr="00541D03">
              <w:rPr>
                <w:rFonts w:ascii="Trebuchet MS" w:hAnsi="Trebuchet MS"/>
                <w:lang w:val="en-GB"/>
              </w:rPr>
              <w:t xml:space="preserve">quality standard in public transport and mobility services could overcome the common challenges of </w:t>
            </w:r>
            <w:r w:rsidR="00DA5C25">
              <w:rPr>
                <w:rFonts w:ascii="Trebuchet MS" w:hAnsi="Trebuchet MS"/>
                <w:lang w:val="en-GB"/>
              </w:rPr>
              <w:t xml:space="preserve">the </w:t>
            </w:r>
            <w:r w:rsidRPr="00541D03">
              <w:rPr>
                <w:rFonts w:ascii="Trebuchet MS" w:hAnsi="Trebuchet MS"/>
                <w:lang w:val="en-GB"/>
              </w:rPr>
              <w:t xml:space="preserve">cross-border region. As the transport and border crossing infrastructure are recognized as a basis for local and regional economic development, </w:t>
            </w:r>
            <w:r w:rsidR="00CF4E74" w:rsidRPr="00541D03">
              <w:rPr>
                <w:rFonts w:ascii="Trebuchet MS" w:hAnsi="Trebuchet MS"/>
                <w:lang w:val="en-GB"/>
              </w:rPr>
              <w:t xml:space="preserve">the </w:t>
            </w:r>
            <w:r w:rsidRPr="00541D03">
              <w:rPr>
                <w:rFonts w:ascii="Trebuchet MS" w:hAnsi="Trebuchet MS"/>
                <w:lang w:val="en-GB"/>
              </w:rPr>
              <w:t xml:space="preserve">project partners are considered as agents for promotion of inter-regional exchange and balanced regional development </w:t>
            </w:r>
            <w:r w:rsidR="00DA5C25">
              <w:rPr>
                <w:rFonts w:ascii="Trebuchet MS" w:hAnsi="Trebuchet MS"/>
                <w:lang w:val="en-GB"/>
              </w:rPr>
              <w:t xml:space="preserve">that </w:t>
            </w:r>
            <w:r w:rsidRPr="00541D03">
              <w:rPr>
                <w:rFonts w:ascii="Trebuchet MS" w:hAnsi="Trebuchet MS"/>
                <w:lang w:val="en-GB"/>
              </w:rPr>
              <w:t>foster high-employment economy and deliver social and territorial cohesion.</w:t>
            </w:r>
          </w:p>
        </w:tc>
      </w:tr>
      <w:tr w:rsidR="002A61D6" w:rsidRPr="00541D03" w14:paraId="4434DB71" w14:textId="77777777" w:rsidTr="00AF45C0">
        <w:trPr>
          <w:trHeight w:val="313"/>
        </w:trPr>
        <w:tc>
          <w:tcPr>
            <w:tcW w:w="2977" w:type="dxa"/>
            <w:shd w:val="clear" w:color="auto" w:fill="auto"/>
            <w:noWrap/>
          </w:tcPr>
          <w:p w14:paraId="6C1FD0D8" w14:textId="2B5A002E" w:rsidR="002A61D6" w:rsidRPr="00541D03" w:rsidRDefault="002A61D6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541D03">
              <w:rPr>
                <w:rFonts w:ascii="Trebuchet MS" w:hAnsi="Trebuchet MS"/>
                <w:color w:val="003399"/>
                <w:lang w:val="en-GB"/>
              </w:rPr>
              <w:lastRenderedPageBreak/>
              <w:t>DEGREE OF ACHIEVEMENT OF INDICATORS</w:t>
            </w:r>
            <w:r w:rsidRPr="00541D03">
              <w:rPr>
                <w:rStyle w:val="FootnoteReference"/>
                <w:rFonts w:ascii="Trebuchet MS" w:hAnsi="Trebuchet MS"/>
                <w:color w:val="003399"/>
                <w:lang w:val="en-GB"/>
              </w:rPr>
              <w:footnoteReference w:id="3"/>
            </w:r>
            <w:r w:rsidRPr="00541D03">
              <w:rPr>
                <w:rFonts w:ascii="Trebuchet MS" w:hAnsi="Trebuchet MS"/>
                <w:color w:val="003399"/>
                <w:lang w:val="en-GB"/>
              </w:rPr>
              <w:t xml:space="preserve">: 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77F1EF" w14:textId="6904E755" w:rsidR="002A61D6" w:rsidRPr="00541D03" w:rsidRDefault="00AD75D6" w:rsidP="00541D03">
            <w:pPr>
              <w:jc w:val="both"/>
              <w:rPr>
                <w:rFonts w:ascii="Trebuchet MS" w:hAnsi="Trebuchet MS" w:cs="Open Sans"/>
                <w:shd w:val="clear" w:color="auto" w:fill="FFFFFF"/>
                <w:lang w:val="en-GB"/>
              </w:rPr>
            </w:pPr>
            <w:r w:rsidRPr="00541D03">
              <w:rPr>
                <w:rFonts w:ascii="Trebuchet MS" w:hAnsi="Trebuchet MS"/>
                <w:lang w:val="en-GB"/>
              </w:rPr>
              <w:t xml:space="preserve">3 </w:t>
            </w:r>
            <w:r w:rsidR="00541D03">
              <w:rPr>
                <w:rFonts w:ascii="Trebuchet MS" w:hAnsi="Trebuchet MS"/>
                <w:lang w:val="en-GB"/>
              </w:rPr>
              <w:t>c</w:t>
            </w:r>
            <w:r w:rsidRPr="00541D03">
              <w:rPr>
                <w:rFonts w:ascii="Trebuchet MS" w:hAnsi="Trebuchet MS" w:cs="Open Sans"/>
                <w:shd w:val="clear" w:color="auto" w:fill="FFFFFF"/>
                <w:lang w:val="en-GB"/>
              </w:rPr>
              <w:t>ross</w:t>
            </w:r>
            <w:r w:rsidR="00CF4E74" w:rsidRPr="00541D03">
              <w:rPr>
                <w:rFonts w:ascii="Trebuchet MS" w:hAnsi="Trebuchet MS" w:cs="Open Sans"/>
                <w:shd w:val="clear" w:color="auto" w:fill="FFFFFF"/>
                <w:lang w:val="en-GB"/>
              </w:rPr>
              <w:t>-</w:t>
            </w:r>
            <w:r w:rsidRPr="00541D03">
              <w:rPr>
                <w:rFonts w:ascii="Trebuchet MS" w:hAnsi="Trebuchet MS" w:cs="Open Sans"/>
                <w:shd w:val="clear" w:color="auto" w:fill="FFFFFF"/>
                <w:lang w:val="en-GB"/>
              </w:rPr>
              <w:t>border cooperation structures supported in the field of transport and public utilities</w:t>
            </w:r>
            <w:r w:rsidR="00170F2F">
              <w:rPr>
                <w:rFonts w:ascii="Trebuchet MS" w:hAnsi="Trebuchet MS" w:cs="Open Sans"/>
                <w:shd w:val="clear" w:color="auto" w:fill="FFFFFF"/>
                <w:lang w:val="en-GB"/>
              </w:rPr>
              <w:t>. 100%</w:t>
            </w:r>
          </w:p>
          <w:p w14:paraId="770040E7" w14:textId="05664FFE" w:rsidR="00AD75D6" w:rsidRPr="00541D03" w:rsidRDefault="00AD75D6" w:rsidP="00541D03">
            <w:pPr>
              <w:jc w:val="both"/>
              <w:rPr>
                <w:rFonts w:ascii="Trebuchet MS" w:hAnsi="Trebuchet MS" w:cs="Open Sans"/>
                <w:shd w:val="clear" w:color="auto" w:fill="FFFFFF"/>
                <w:lang w:val="en-GB"/>
              </w:rPr>
            </w:pPr>
            <w:r w:rsidRPr="00541D03">
              <w:rPr>
                <w:rFonts w:ascii="Trebuchet MS" w:hAnsi="Trebuchet MS" w:cs="Open Sans"/>
                <w:shd w:val="clear" w:color="auto" w:fill="FFFFFF"/>
                <w:lang w:val="en-GB"/>
              </w:rPr>
              <w:t xml:space="preserve">2 </w:t>
            </w:r>
            <w:r w:rsidR="00C518A4" w:rsidRPr="00541D03">
              <w:rPr>
                <w:rFonts w:ascii="Trebuchet MS" w:hAnsi="Trebuchet MS" w:cs="Open Sans"/>
                <w:shd w:val="clear" w:color="auto" w:fill="FFFFFF"/>
                <w:lang w:val="en-GB"/>
              </w:rPr>
              <w:t>s</w:t>
            </w:r>
            <w:r w:rsidRPr="00541D03">
              <w:rPr>
                <w:rFonts w:ascii="Trebuchet MS" w:hAnsi="Trebuchet MS" w:cs="Open Sans"/>
                <w:shd w:val="clear" w:color="auto" w:fill="FFFFFF"/>
                <w:lang w:val="en-GB"/>
              </w:rPr>
              <w:t>tudies related to the realisation of actions in the field of transport and mobility infrastructure</w:t>
            </w:r>
            <w:r w:rsidR="00170F2F">
              <w:rPr>
                <w:rFonts w:ascii="Trebuchet MS" w:hAnsi="Trebuchet MS" w:cs="Open Sans"/>
                <w:shd w:val="clear" w:color="auto" w:fill="FFFFFF"/>
                <w:lang w:val="en-GB"/>
              </w:rPr>
              <w:t>. 100%</w:t>
            </w:r>
          </w:p>
          <w:p w14:paraId="09B861D8" w14:textId="663807F9" w:rsidR="00AD75D6" w:rsidRPr="00541D03" w:rsidRDefault="00AD75D6" w:rsidP="00541D03">
            <w:pPr>
              <w:jc w:val="both"/>
              <w:rPr>
                <w:rFonts w:ascii="Trebuchet MS" w:hAnsi="Trebuchet MS" w:cs="Open Sans"/>
                <w:shd w:val="clear" w:color="auto" w:fill="FFFFFF"/>
                <w:lang w:val="en-GB"/>
              </w:rPr>
            </w:pPr>
            <w:r w:rsidRPr="00541D03">
              <w:rPr>
                <w:rFonts w:ascii="Trebuchet MS" w:hAnsi="Trebuchet MS" w:cs="Open Sans"/>
                <w:shd w:val="clear" w:color="auto" w:fill="FFFFFF"/>
                <w:lang w:val="en-GB"/>
              </w:rPr>
              <w:t xml:space="preserve">3 </w:t>
            </w:r>
            <w:r w:rsidR="00C518A4" w:rsidRPr="00541D03">
              <w:rPr>
                <w:rFonts w:ascii="Trebuchet MS" w:hAnsi="Trebuchet MS" w:cs="Open Sans"/>
                <w:shd w:val="clear" w:color="auto" w:fill="FFFFFF"/>
                <w:lang w:val="en-GB"/>
              </w:rPr>
              <w:t>i</w:t>
            </w:r>
            <w:r w:rsidRPr="00541D03">
              <w:rPr>
                <w:rFonts w:ascii="Trebuchet MS" w:hAnsi="Trebuchet MS" w:cs="Open Sans"/>
                <w:shd w:val="clear" w:color="auto" w:fill="FFFFFF"/>
                <w:lang w:val="en-GB"/>
              </w:rPr>
              <w:t xml:space="preserve">nvestments in </w:t>
            </w:r>
            <w:r w:rsidR="00CF4E74" w:rsidRPr="00541D03">
              <w:rPr>
                <w:rFonts w:ascii="Trebuchet MS" w:hAnsi="Trebuchet MS" w:cs="Open Sans"/>
                <w:shd w:val="clear" w:color="auto" w:fill="FFFFFF"/>
                <w:lang w:val="en-GB"/>
              </w:rPr>
              <w:t xml:space="preserve">the </w:t>
            </w:r>
            <w:r w:rsidRPr="00541D03">
              <w:rPr>
                <w:rFonts w:ascii="Trebuchet MS" w:hAnsi="Trebuchet MS" w:cs="Open Sans"/>
                <w:shd w:val="clear" w:color="auto" w:fill="FFFFFF"/>
                <w:lang w:val="en-GB"/>
              </w:rPr>
              <w:t xml:space="preserve">transport and utilities infrastructure, including </w:t>
            </w:r>
            <w:r w:rsidR="00CF4E74" w:rsidRPr="00541D03">
              <w:rPr>
                <w:rFonts w:ascii="Trebuchet MS" w:hAnsi="Trebuchet MS" w:cs="Open Sans"/>
                <w:shd w:val="clear" w:color="auto" w:fill="FFFFFF"/>
                <w:lang w:val="en-GB"/>
              </w:rPr>
              <w:t xml:space="preserve">the </w:t>
            </w:r>
            <w:r w:rsidRPr="00541D03">
              <w:rPr>
                <w:rFonts w:ascii="Trebuchet MS" w:hAnsi="Trebuchet MS" w:cs="Open Sans"/>
                <w:shd w:val="clear" w:color="auto" w:fill="FFFFFF"/>
                <w:lang w:val="en-GB"/>
              </w:rPr>
              <w:t>improvement</w:t>
            </w:r>
            <w:r w:rsidR="00CF4E74" w:rsidRPr="00541D03">
              <w:rPr>
                <w:rFonts w:ascii="Trebuchet MS" w:hAnsi="Trebuchet MS" w:cs="Open Sans"/>
                <w:shd w:val="clear" w:color="auto" w:fill="FFFFFF"/>
                <w:lang w:val="en-GB"/>
              </w:rPr>
              <w:t xml:space="preserve"> and the </w:t>
            </w:r>
            <w:r w:rsidRPr="00541D03">
              <w:rPr>
                <w:rFonts w:ascii="Trebuchet MS" w:hAnsi="Trebuchet MS" w:cs="Open Sans"/>
                <w:shd w:val="clear" w:color="auto" w:fill="FFFFFF"/>
                <w:lang w:val="en-GB"/>
              </w:rPr>
              <w:t xml:space="preserve">enhancement </w:t>
            </w:r>
            <w:r w:rsidR="00CF4E74" w:rsidRPr="00541D03">
              <w:rPr>
                <w:rFonts w:ascii="Trebuchet MS" w:hAnsi="Trebuchet MS" w:cs="Open Sans"/>
                <w:shd w:val="clear" w:color="auto" w:fill="FFFFFF"/>
                <w:lang w:val="en-GB"/>
              </w:rPr>
              <w:t>of the existing</w:t>
            </w:r>
            <w:r w:rsidRPr="00541D03">
              <w:rPr>
                <w:rFonts w:ascii="Trebuchet MS" w:hAnsi="Trebuchet MS" w:cs="Open Sans"/>
                <w:shd w:val="clear" w:color="auto" w:fill="FFFFFF"/>
                <w:lang w:val="en-GB"/>
              </w:rPr>
              <w:t xml:space="preserve"> infrastructure</w:t>
            </w:r>
            <w:r w:rsidR="00170F2F">
              <w:rPr>
                <w:rFonts w:ascii="Trebuchet MS" w:hAnsi="Trebuchet MS" w:cs="Open Sans"/>
                <w:shd w:val="clear" w:color="auto" w:fill="FFFFFF"/>
                <w:lang w:val="en-GB"/>
              </w:rPr>
              <w:t>. 100%</w:t>
            </w:r>
          </w:p>
          <w:p w14:paraId="1B9BD486" w14:textId="6F71CAA5" w:rsidR="00AD75D6" w:rsidRPr="00541D03" w:rsidRDefault="00AD75D6" w:rsidP="00541D03">
            <w:pPr>
              <w:jc w:val="both"/>
              <w:rPr>
                <w:rFonts w:ascii="Trebuchet MS" w:hAnsi="Trebuchet MS"/>
                <w:lang w:val="en-GB"/>
              </w:rPr>
            </w:pPr>
            <w:r w:rsidRPr="00541D03">
              <w:rPr>
                <w:rFonts w:ascii="Trebuchet MS" w:hAnsi="Trebuchet MS" w:cs="Open Sans"/>
                <w:shd w:val="clear" w:color="auto" w:fill="FFFFFF"/>
                <w:lang w:val="en-GB"/>
              </w:rPr>
              <w:t>12</w:t>
            </w:r>
            <w:r w:rsidR="00170F2F">
              <w:rPr>
                <w:rFonts w:ascii="Trebuchet MS" w:hAnsi="Trebuchet MS" w:cs="Open Sans"/>
                <w:shd w:val="clear" w:color="auto" w:fill="FFFFFF"/>
                <w:lang w:val="en-GB"/>
              </w:rPr>
              <w:t>4</w:t>
            </w:r>
            <w:r w:rsidRPr="00541D03">
              <w:rPr>
                <w:rFonts w:ascii="Trebuchet MS" w:hAnsi="Trebuchet MS" w:cs="Open Sans"/>
                <w:shd w:val="clear" w:color="auto" w:fill="FFFFFF"/>
                <w:lang w:val="en-GB"/>
              </w:rPr>
              <w:t xml:space="preserve"> </w:t>
            </w:r>
            <w:r w:rsidR="00C518A4" w:rsidRPr="00541D03">
              <w:rPr>
                <w:rFonts w:ascii="Trebuchet MS" w:hAnsi="Trebuchet MS" w:cs="Open Sans"/>
                <w:shd w:val="clear" w:color="auto" w:fill="FFFFFF"/>
                <w:lang w:val="en-GB"/>
              </w:rPr>
              <w:t>p</w:t>
            </w:r>
            <w:r w:rsidRPr="00541D03">
              <w:rPr>
                <w:rFonts w:ascii="Trebuchet MS" w:hAnsi="Trebuchet MS" w:cs="Open Sans"/>
                <w:shd w:val="clear" w:color="auto" w:fill="FFFFFF"/>
                <w:lang w:val="en-GB"/>
              </w:rPr>
              <w:t>articipants to information/ training/ awareness raising initiatives in the field of transport and public utilities</w:t>
            </w:r>
            <w:r w:rsidR="00CF4E74" w:rsidRPr="00541D03">
              <w:rPr>
                <w:rFonts w:ascii="Trebuchet MS" w:hAnsi="Trebuchet MS" w:cs="Open Sans"/>
                <w:shd w:val="clear" w:color="auto" w:fill="FFFFFF"/>
                <w:lang w:val="en-GB"/>
              </w:rPr>
              <w:t>.</w:t>
            </w:r>
            <w:r w:rsidR="00170F2F">
              <w:rPr>
                <w:rFonts w:ascii="Trebuchet MS" w:hAnsi="Trebuchet MS" w:cs="Open Sans"/>
                <w:shd w:val="clear" w:color="auto" w:fill="FFFFFF"/>
                <w:lang w:val="en-GB"/>
              </w:rPr>
              <w:t xml:space="preserve"> 103%</w:t>
            </w:r>
          </w:p>
        </w:tc>
      </w:tr>
    </w:tbl>
    <w:p w14:paraId="2D08F6CC" w14:textId="77777777" w:rsidR="00CF4E74" w:rsidRPr="00541D03" w:rsidRDefault="00CF4E74">
      <w:pPr>
        <w:rPr>
          <w:lang w:val="en-GB"/>
        </w:rPr>
      </w:pPr>
    </w:p>
    <w:tbl>
      <w:tblPr>
        <w:tblpPr w:leftFromText="180" w:rightFromText="180" w:vertAnchor="page" w:horzAnchor="margin" w:tblpXSpec="center" w:tblpY="2067"/>
        <w:tblW w:w="14459" w:type="dxa"/>
        <w:tblLook w:val="04A0" w:firstRow="1" w:lastRow="0" w:firstColumn="1" w:lastColumn="0" w:noHBand="0" w:noVBand="1"/>
      </w:tblPr>
      <w:tblGrid>
        <w:gridCol w:w="2977"/>
        <w:gridCol w:w="11482"/>
      </w:tblGrid>
      <w:tr w:rsidR="002A61D6" w:rsidRPr="00541D03" w14:paraId="307C61BF" w14:textId="77777777" w:rsidTr="00AF45C0">
        <w:trPr>
          <w:trHeight w:val="313"/>
        </w:trPr>
        <w:tc>
          <w:tcPr>
            <w:tcW w:w="2977" w:type="dxa"/>
            <w:shd w:val="clear" w:color="auto" w:fill="auto"/>
            <w:noWrap/>
          </w:tcPr>
          <w:p w14:paraId="3AD351D2" w14:textId="3AE42D0E" w:rsidR="002A61D6" w:rsidRPr="00541D03" w:rsidRDefault="003B0D00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>
              <w:rPr>
                <w:rFonts w:ascii="Trebuchet MS" w:hAnsi="Trebuchet MS"/>
                <w:color w:val="003399"/>
                <w:lang w:val="en-GB"/>
              </w:rPr>
              <w:lastRenderedPageBreak/>
              <w:t>ACHIEVED</w:t>
            </w:r>
            <w:r w:rsidR="009325C7" w:rsidRPr="00541D03">
              <w:rPr>
                <w:rFonts w:ascii="Trebuchet MS" w:hAnsi="Trebuchet MS"/>
                <w:color w:val="003399"/>
                <w:lang w:val="en-GB"/>
              </w:rPr>
              <w:t xml:space="preserve"> </w:t>
            </w:r>
            <w:r w:rsidR="002A61D6" w:rsidRPr="00541D03">
              <w:rPr>
                <w:rFonts w:ascii="Trebuchet MS" w:hAnsi="Trebuchet MS"/>
                <w:color w:val="003399"/>
                <w:lang w:val="en-GB"/>
              </w:rPr>
              <w:t xml:space="preserve">RESULTS: 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3E0E47" w14:textId="64DEC315" w:rsidR="002A61D6" w:rsidRPr="00541D03" w:rsidRDefault="001B1914" w:rsidP="008153DF">
            <w:pPr>
              <w:rPr>
                <w:rFonts w:ascii="Trebuchet MS" w:hAnsi="Trebuchet MS" w:cs="Open Sans"/>
                <w:lang w:val="en-GB"/>
              </w:rPr>
            </w:pPr>
            <w:r w:rsidRPr="00541D03">
              <w:rPr>
                <w:rFonts w:ascii="Trebuchet MS" w:hAnsi="Trebuchet MS" w:cs="Open Sans"/>
                <w:lang w:val="en-GB"/>
              </w:rPr>
              <w:t xml:space="preserve">1 </w:t>
            </w:r>
            <w:r w:rsidR="00DA5C25">
              <w:rPr>
                <w:rFonts w:ascii="Trebuchet MS" w:hAnsi="Trebuchet MS" w:cs="Open Sans"/>
                <w:lang w:val="en-GB"/>
              </w:rPr>
              <w:t>c</w:t>
            </w:r>
            <w:r w:rsidR="009325C7" w:rsidRPr="00541D03">
              <w:rPr>
                <w:rFonts w:ascii="Trebuchet MS" w:hAnsi="Trebuchet MS" w:cs="Open Sans"/>
                <w:lang w:val="en-GB"/>
              </w:rPr>
              <w:t>ross-border cooperation network</w:t>
            </w:r>
            <w:r w:rsidR="00C518A4" w:rsidRPr="00541D03">
              <w:rPr>
                <w:rFonts w:ascii="Trebuchet MS" w:hAnsi="Trebuchet MS" w:cs="Open Sans"/>
                <w:lang w:val="en-GB"/>
              </w:rPr>
              <w:t xml:space="preserve"> created</w:t>
            </w:r>
            <w:r w:rsidR="00CF4E74" w:rsidRPr="00541D03">
              <w:rPr>
                <w:rFonts w:ascii="Trebuchet MS" w:hAnsi="Trebuchet MS" w:cs="Open Sans"/>
                <w:lang w:val="en-GB"/>
              </w:rPr>
              <w:t>;</w:t>
            </w:r>
          </w:p>
          <w:p w14:paraId="2D6A428B" w14:textId="79A2FD5A" w:rsidR="009325C7" w:rsidRPr="00541D03" w:rsidRDefault="001B1914" w:rsidP="001B1914">
            <w:pPr>
              <w:rPr>
                <w:rFonts w:ascii="Trebuchet MS" w:hAnsi="Trebuchet MS" w:cs="Open Sans"/>
                <w:lang w:val="en-GB"/>
              </w:rPr>
            </w:pPr>
            <w:r w:rsidRPr="00541D03">
              <w:rPr>
                <w:rFonts w:ascii="Trebuchet MS" w:hAnsi="Trebuchet MS" w:cs="Open Sans"/>
                <w:lang w:val="en-GB"/>
              </w:rPr>
              <w:t xml:space="preserve">1 </w:t>
            </w:r>
            <w:r w:rsidR="00DA5C25">
              <w:rPr>
                <w:rFonts w:ascii="Trebuchet MS" w:hAnsi="Trebuchet MS" w:cs="Open Sans"/>
                <w:lang w:val="en-GB"/>
              </w:rPr>
              <w:t>i</w:t>
            </w:r>
            <w:r w:rsidR="009325C7" w:rsidRPr="00541D03">
              <w:rPr>
                <w:rFonts w:ascii="Trebuchet MS" w:hAnsi="Trebuchet MS" w:cs="Open Sans"/>
                <w:lang w:val="en-GB"/>
              </w:rPr>
              <w:t>nformation and promotion office on cross-border economic cooperation</w:t>
            </w:r>
            <w:r w:rsidR="00DA5C25">
              <w:rPr>
                <w:rFonts w:ascii="Trebuchet MS" w:hAnsi="Trebuchet MS" w:cs="Open Sans"/>
                <w:lang w:val="en-GB"/>
              </w:rPr>
              <w:t xml:space="preserve"> established</w:t>
            </w:r>
            <w:r w:rsidR="00CF4E74" w:rsidRPr="00541D03">
              <w:rPr>
                <w:rFonts w:ascii="Trebuchet MS" w:hAnsi="Trebuchet MS" w:cs="Open Sans"/>
                <w:lang w:val="en-GB"/>
              </w:rPr>
              <w:t>;</w:t>
            </w:r>
          </w:p>
          <w:p w14:paraId="753F54E1" w14:textId="7A2063EC" w:rsidR="009325C7" w:rsidRPr="00541D03" w:rsidRDefault="00DA5C25" w:rsidP="001B1914">
            <w:p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1 c</w:t>
            </w:r>
            <w:r w:rsidR="001B1914" w:rsidRPr="00541D03">
              <w:rPr>
                <w:rFonts w:ascii="Trebuchet MS" w:hAnsi="Trebuchet MS"/>
                <w:lang w:val="en-GB"/>
              </w:rPr>
              <w:t xml:space="preserve">ross-border cooperation </w:t>
            </w:r>
            <w:r w:rsidR="001B1914" w:rsidRPr="002C1D05">
              <w:rPr>
                <w:rFonts w:ascii="Trebuchet MS" w:hAnsi="Trebuchet MS"/>
                <w:lang w:val="en-GB"/>
              </w:rPr>
              <w:t>web portal to s</w:t>
            </w:r>
            <w:r w:rsidR="009325C7" w:rsidRPr="002C1D05">
              <w:rPr>
                <w:rFonts w:ascii="Trebuchet MS" w:hAnsi="Trebuchet MS"/>
                <w:lang w:val="en-GB"/>
              </w:rPr>
              <w:t>et up</w:t>
            </w:r>
            <w:r w:rsidR="00CF4E74" w:rsidRPr="002C1D05">
              <w:rPr>
                <w:rFonts w:ascii="Trebuchet MS" w:hAnsi="Trebuchet MS"/>
                <w:lang w:val="en-GB"/>
              </w:rPr>
              <w:t>;</w:t>
            </w:r>
            <w:r w:rsidR="009325C7" w:rsidRPr="00541D03">
              <w:rPr>
                <w:rFonts w:ascii="Trebuchet MS" w:hAnsi="Trebuchet MS"/>
                <w:lang w:val="en-GB"/>
              </w:rPr>
              <w:t xml:space="preserve"> </w:t>
            </w:r>
          </w:p>
          <w:p w14:paraId="2FF1FE98" w14:textId="486C99BE" w:rsidR="009325C7" w:rsidRPr="00541D03" w:rsidRDefault="009325C7" w:rsidP="009325C7">
            <w:pPr>
              <w:ind w:left="29"/>
              <w:rPr>
                <w:rFonts w:ascii="Trebuchet MS" w:hAnsi="Trebuchet MS"/>
                <w:lang w:val="en-GB"/>
              </w:rPr>
            </w:pPr>
            <w:r w:rsidRPr="00541D03">
              <w:rPr>
                <w:rFonts w:ascii="Trebuchet MS" w:hAnsi="Trebuchet MS"/>
                <w:lang w:val="en-GB"/>
              </w:rPr>
              <w:t>12</w:t>
            </w:r>
            <w:r w:rsidR="00170F2F">
              <w:rPr>
                <w:rFonts w:ascii="Trebuchet MS" w:hAnsi="Trebuchet MS"/>
                <w:lang w:val="en-GB"/>
              </w:rPr>
              <w:t>4</w:t>
            </w:r>
            <w:r w:rsidRPr="00541D03">
              <w:rPr>
                <w:rFonts w:ascii="Trebuchet MS" w:hAnsi="Trebuchet MS"/>
                <w:lang w:val="en-GB"/>
              </w:rPr>
              <w:t xml:space="preserve"> </w:t>
            </w:r>
            <w:r w:rsidR="00DA5C25">
              <w:rPr>
                <w:rFonts w:ascii="Trebuchet MS" w:hAnsi="Trebuchet MS"/>
                <w:lang w:val="en-GB"/>
              </w:rPr>
              <w:t>p</w:t>
            </w:r>
            <w:r w:rsidRPr="00541D03">
              <w:rPr>
                <w:rFonts w:ascii="Trebuchet MS" w:hAnsi="Trebuchet MS"/>
                <w:lang w:val="en-GB"/>
              </w:rPr>
              <w:t xml:space="preserve">articipants </w:t>
            </w:r>
            <w:r w:rsidR="001B1914" w:rsidRPr="00541D03">
              <w:rPr>
                <w:rFonts w:ascii="Trebuchet MS" w:hAnsi="Trebuchet MS"/>
                <w:lang w:val="en-GB"/>
              </w:rPr>
              <w:t xml:space="preserve">to </w:t>
            </w:r>
            <w:r w:rsidRPr="00541D03">
              <w:rPr>
                <w:rFonts w:ascii="Trebuchet MS" w:hAnsi="Trebuchet MS"/>
                <w:lang w:val="en-GB"/>
              </w:rPr>
              <w:t>acquire knowledge about the new possibilities for improvement of cross-border economic cooperation at cross-border events</w:t>
            </w:r>
            <w:r w:rsidR="00CF4E74" w:rsidRPr="00541D03">
              <w:rPr>
                <w:rFonts w:ascii="Trebuchet MS" w:hAnsi="Trebuchet MS"/>
                <w:lang w:val="en-GB"/>
              </w:rPr>
              <w:t>;</w:t>
            </w:r>
          </w:p>
          <w:p w14:paraId="4EE3DAC2" w14:textId="49CF3A8F" w:rsidR="001B1914" w:rsidRPr="00541D03" w:rsidRDefault="001B1914" w:rsidP="009325C7">
            <w:pPr>
              <w:ind w:left="29"/>
              <w:rPr>
                <w:rFonts w:ascii="Trebuchet MS" w:hAnsi="Trebuchet MS" w:cs="Open Sans"/>
                <w:color w:val="1F282D"/>
                <w:shd w:val="clear" w:color="auto" w:fill="FFFFFF"/>
                <w:lang w:val="en-GB"/>
              </w:rPr>
            </w:pPr>
            <w:r w:rsidRPr="00541D03">
              <w:rPr>
                <w:rFonts w:ascii="Trebuchet MS" w:hAnsi="Trebuchet MS" w:cs="Open Sans"/>
                <w:color w:val="1F282D"/>
                <w:shd w:val="clear" w:color="auto" w:fill="FFFFFF"/>
                <w:lang w:val="en-GB"/>
              </w:rPr>
              <w:t>Technical documentation for the construction of bicycle paths on the IB-15 state road in the area of Kikinda and the section Kikinda – Nakovo</w:t>
            </w:r>
            <w:r w:rsidR="00DA5C25">
              <w:rPr>
                <w:rFonts w:ascii="Trebuchet MS" w:hAnsi="Trebuchet MS" w:cs="Open Sans"/>
                <w:color w:val="1F282D"/>
                <w:shd w:val="clear" w:color="auto" w:fill="FFFFFF"/>
                <w:lang w:val="en-GB"/>
              </w:rPr>
              <w:t xml:space="preserve"> elaborated</w:t>
            </w:r>
            <w:r w:rsidR="00CF4E74" w:rsidRPr="00541D03">
              <w:rPr>
                <w:rFonts w:ascii="Trebuchet MS" w:hAnsi="Trebuchet MS" w:cs="Open Sans"/>
                <w:color w:val="1F282D"/>
                <w:shd w:val="clear" w:color="auto" w:fill="FFFFFF"/>
                <w:lang w:val="en-GB"/>
              </w:rPr>
              <w:t>;</w:t>
            </w:r>
          </w:p>
          <w:p w14:paraId="7ABA1E9D" w14:textId="2E06530C" w:rsidR="001B1914" w:rsidRPr="00541D03" w:rsidRDefault="001B1914" w:rsidP="009325C7">
            <w:pPr>
              <w:ind w:left="29"/>
              <w:rPr>
                <w:rFonts w:ascii="Trebuchet MS" w:hAnsi="Trebuchet MS" w:cs="Open Sans"/>
                <w:color w:val="1F282D"/>
                <w:shd w:val="clear" w:color="auto" w:fill="FFFFFF"/>
                <w:lang w:val="en-GB"/>
              </w:rPr>
            </w:pPr>
            <w:r w:rsidRPr="00541D03">
              <w:rPr>
                <w:rFonts w:ascii="Trebuchet MS" w:hAnsi="Trebuchet MS" w:cs="Open Sans"/>
                <w:color w:val="1F282D"/>
                <w:shd w:val="clear" w:color="auto" w:fill="FFFFFF"/>
                <w:lang w:val="en-GB"/>
              </w:rPr>
              <w:t>Technical documentation for Rehabilitation of the streets adjacent to the national road 59C in Jimbolia</w:t>
            </w:r>
            <w:r w:rsidR="00DA5C25">
              <w:rPr>
                <w:rFonts w:ascii="Trebuchet MS" w:hAnsi="Trebuchet MS" w:cs="Open Sans"/>
                <w:color w:val="1F282D"/>
                <w:shd w:val="clear" w:color="auto" w:fill="FFFFFF"/>
                <w:lang w:val="en-GB"/>
              </w:rPr>
              <w:t xml:space="preserve"> elaborated;</w:t>
            </w:r>
          </w:p>
          <w:p w14:paraId="0FEF5789" w14:textId="6999A363" w:rsidR="001B1914" w:rsidRPr="00541D03" w:rsidRDefault="001B1914" w:rsidP="009325C7">
            <w:pPr>
              <w:ind w:left="29"/>
              <w:rPr>
                <w:rFonts w:ascii="Trebuchet MS" w:hAnsi="Trebuchet MS" w:cs="Open Sans"/>
                <w:color w:val="1F282D"/>
                <w:shd w:val="clear" w:color="auto" w:fill="FFFFFF"/>
                <w:lang w:val="en-GB"/>
              </w:rPr>
            </w:pPr>
            <w:r w:rsidRPr="00541D03">
              <w:rPr>
                <w:rFonts w:ascii="Trebuchet MS" w:hAnsi="Trebuchet MS" w:cs="Open Sans"/>
                <w:color w:val="1F282D"/>
                <w:shd w:val="clear" w:color="auto" w:fill="FFFFFF"/>
                <w:lang w:val="en-GB"/>
              </w:rPr>
              <w:t>Construction of two-way bicycle paths on the right side of the state road No. 15 I-B section: Kikinda - Nakovo (state border with Romania)</w:t>
            </w:r>
            <w:r w:rsidR="00CF4E74" w:rsidRPr="00541D03">
              <w:rPr>
                <w:rFonts w:ascii="Trebuchet MS" w:hAnsi="Trebuchet MS" w:cs="Open Sans"/>
                <w:color w:val="1F282D"/>
                <w:shd w:val="clear" w:color="auto" w:fill="FFFFFF"/>
                <w:lang w:val="en-GB"/>
              </w:rPr>
              <w:t>;</w:t>
            </w:r>
          </w:p>
          <w:p w14:paraId="4F0582E8" w14:textId="031C9A4D" w:rsidR="001B1914" w:rsidRPr="00541D03" w:rsidRDefault="001B1914" w:rsidP="001B1914">
            <w:pPr>
              <w:ind w:left="29"/>
              <w:rPr>
                <w:rFonts w:ascii="Trebuchet MS" w:hAnsi="Trebuchet MS" w:cs="Open Sans"/>
                <w:color w:val="1F282D"/>
                <w:shd w:val="clear" w:color="auto" w:fill="FFFFFF"/>
                <w:lang w:val="en-GB"/>
              </w:rPr>
            </w:pPr>
            <w:r w:rsidRPr="00541D03">
              <w:rPr>
                <w:rFonts w:ascii="Trebuchet MS" w:hAnsi="Trebuchet MS" w:cs="Open Sans"/>
                <w:color w:val="1F282D"/>
                <w:shd w:val="clear" w:color="auto" w:fill="FFFFFF"/>
                <w:lang w:val="en-GB"/>
              </w:rPr>
              <w:t xml:space="preserve">Install the necessary </w:t>
            </w:r>
            <w:r w:rsidR="00DA5C25">
              <w:rPr>
                <w:rFonts w:ascii="Trebuchet MS" w:hAnsi="Trebuchet MS" w:cs="Open Sans"/>
                <w:color w:val="1F282D"/>
                <w:shd w:val="clear" w:color="auto" w:fill="FFFFFF"/>
                <w:lang w:val="en-GB"/>
              </w:rPr>
              <w:t>equipment</w:t>
            </w:r>
            <w:r w:rsidRPr="00541D03">
              <w:rPr>
                <w:rFonts w:ascii="Trebuchet MS" w:hAnsi="Trebuchet MS" w:cs="Open Sans"/>
                <w:color w:val="1F282D"/>
                <w:shd w:val="clear" w:color="auto" w:fill="FFFFFF"/>
                <w:lang w:val="en-GB"/>
              </w:rPr>
              <w:t xml:space="preserve"> at the </w:t>
            </w:r>
            <w:r w:rsidR="00CF4E74" w:rsidRPr="00541D03">
              <w:rPr>
                <w:rFonts w:ascii="Trebuchet MS" w:hAnsi="Trebuchet MS" w:cs="Open Sans"/>
                <w:color w:val="1F282D"/>
                <w:shd w:val="clear" w:color="auto" w:fill="FFFFFF"/>
                <w:lang w:val="en-GB"/>
              </w:rPr>
              <w:t xml:space="preserve">Nakovo </w:t>
            </w:r>
            <w:r w:rsidRPr="00541D03">
              <w:rPr>
                <w:rFonts w:ascii="Trebuchet MS" w:hAnsi="Trebuchet MS" w:cs="Open Sans"/>
                <w:color w:val="1F282D"/>
                <w:shd w:val="clear" w:color="auto" w:fill="FFFFFF"/>
                <w:lang w:val="en-GB"/>
              </w:rPr>
              <w:t xml:space="preserve">border crossing </w:t>
            </w:r>
            <w:r w:rsidR="00CF4E74" w:rsidRPr="00541D03">
              <w:rPr>
                <w:rFonts w:ascii="Trebuchet MS" w:hAnsi="Trebuchet MS" w:cs="Open Sans"/>
                <w:color w:val="1F282D"/>
                <w:shd w:val="clear" w:color="auto" w:fill="FFFFFF"/>
                <w:lang w:val="en-GB"/>
              </w:rPr>
              <w:t>point;</w:t>
            </w:r>
          </w:p>
          <w:p w14:paraId="57F6C1F9" w14:textId="7B582B66" w:rsidR="001B1914" w:rsidRPr="00541D03" w:rsidRDefault="001B1914" w:rsidP="001B1914">
            <w:pPr>
              <w:ind w:left="29"/>
              <w:rPr>
                <w:rFonts w:ascii="Trebuchet MS" w:hAnsi="Trebuchet MS" w:cs="Open Sans"/>
                <w:color w:val="1F282D"/>
                <w:sz w:val="18"/>
                <w:szCs w:val="18"/>
                <w:shd w:val="clear" w:color="auto" w:fill="FFFFFF"/>
                <w:lang w:val="en-GB"/>
              </w:rPr>
            </w:pPr>
            <w:r w:rsidRPr="00541D03">
              <w:rPr>
                <w:rFonts w:ascii="Trebuchet MS" w:hAnsi="Trebuchet MS" w:cs="Open Sans"/>
                <w:color w:val="1F282D"/>
                <w:shd w:val="clear" w:color="auto" w:fill="FFFFFF"/>
                <w:lang w:val="en-GB"/>
              </w:rPr>
              <w:t>Rehabilitated streets adjacent to the national road 59C in Jimbolia</w:t>
            </w:r>
            <w:r w:rsidR="00DA5C25">
              <w:rPr>
                <w:rFonts w:ascii="Trebuchet MS" w:hAnsi="Trebuchet MS" w:cs="Open Sans"/>
                <w:color w:val="1F282D"/>
                <w:shd w:val="clear" w:color="auto" w:fill="FFFFFF"/>
                <w:lang w:val="en-GB"/>
              </w:rPr>
              <w:t>.</w:t>
            </w:r>
          </w:p>
        </w:tc>
      </w:tr>
    </w:tbl>
    <w:p w14:paraId="1B75DDE1" w14:textId="77777777" w:rsidR="002A61D6" w:rsidRPr="00541D03" w:rsidRDefault="002A61D6">
      <w:pPr>
        <w:rPr>
          <w:rFonts w:ascii="Trebuchet MS" w:hAnsi="Trebuchet MS"/>
          <w:lang w:val="en-GB"/>
        </w:rPr>
      </w:pPr>
    </w:p>
    <w:tbl>
      <w:tblPr>
        <w:tblStyle w:val="TableGrid"/>
        <w:tblW w:w="14588" w:type="dxa"/>
        <w:tblLook w:val="04A0" w:firstRow="1" w:lastRow="0" w:firstColumn="1" w:lastColumn="0" w:noHBand="0" w:noVBand="1"/>
      </w:tblPr>
      <w:tblGrid>
        <w:gridCol w:w="2151"/>
        <w:gridCol w:w="3226"/>
        <w:gridCol w:w="1584"/>
        <w:gridCol w:w="2405"/>
        <w:gridCol w:w="1848"/>
        <w:gridCol w:w="3374"/>
      </w:tblGrid>
      <w:tr w:rsidR="00811AC4" w:rsidRPr="00541D03" w14:paraId="445E2A53" w14:textId="77777777" w:rsidTr="00AF45C0">
        <w:trPr>
          <w:trHeight w:val="408"/>
        </w:trPr>
        <w:tc>
          <w:tcPr>
            <w:tcW w:w="2151" w:type="dxa"/>
            <w:noWrap/>
            <w:vAlign w:val="center"/>
          </w:tcPr>
          <w:p w14:paraId="39F8ECEF" w14:textId="77777777" w:rsidR="00811AC4" w:rsidRPr="00541D03" w:rsidRDefault="00811AC4" w:rsidP="007A237E">
            <w:pPr>
              <w:rPr>
                <w:rFonts w:ascii="Trebuchet MS" w:hAnsi="Trebuchet MS"/>
                <w:color w:val="5B9BD5"/>
                <w:lang w:val="en-GB"/>
              </w:rPr>
            </w:pPr>
            <w:r w:rsidRPr="00541D03">
              <w:rPr>
                <w:rFonts w:ascii="Trebuchet MS" w:hAnsi="Trebuchet MS"/>
                <w:b/>
                <w:lang w:val="en-GB"/>
              </w:rPr>
              <w:t>Partnership information</w:t>
            </w:r>
          </w:p>
        </w:tc>
        <w:tc>
          <w:tcPr>
            <w:tcW w:w="12437" w:type="dxa"/>
            <w:gridSpan w:val="5"/>
            <w:noWrap/>
            <w:vAlign w:val="center"/>
          </w:tcPr>
          <w:p w14:paraId="1DA66EE8" w14:textId="77777777" w:rsidR="00811AC4" w:rsidRPr="00541D03" w:rsidRDefault="00811AC4" w:rsidP="007A237E">
            <w:pPr>
              <w:rPr>
                <w:rFonts w:ascii="Trebuchet MS" w:hAnsi="Trebuchet MS"/>
                <w:lang w:val="en-GB"/>
              </w:rPr>
            </w:pPr>
          </w:p>
          <w:p w14:paraId="14F98B35" w14:textId="77777777" w:rsidR="00811AC4" w:rsidRPr="00541D03" w:rsidRDefault="00811AC4" w:rsidP="007A237E">
            <w:pPr>
              <w:rPr>
                <w:rFonts w:ascii="Trebuchet MS" w:hAnsi="Trebuchet MS"/>
                <w:lang w:val="en-GB"/>
              </w:rPr>
            </w:pPr>
          </w:p>
        </w:tc>
      </w:tr>
      <w:tr w:rsidR="00811AC4" w:rsidRPr="00541D03" w14:paraId="2736F938" w14:textId="77777777" w:rsidTr="00AF45C0">
        <w:trPr>
          <w:trHeight w:val="408"/>
        </w:trPr>
        <w:tc>
          <w:tcPr>
            <w:tcW w:w="2151" w:type="dxa"/>
            <w:noWrap/>
            <w:vAlign w:val="center"/>
          </w:tcPr>
          <w:p w14:paraId="6B8A8339" w14:textId="77777777" w:rsidR="00811AC4" w:rsidRPr="00541D03" w:rsidRDefault="00811AC4" w:rsidP="007A237E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3226" w:type="dxa"/>
            <w:noWrap/>
            <w:vAlign w:val="center"/>
          </w:tcPr>
          <w:p w14:paraId="3BD91014" w14:textId="77777777" w:rsidR="00811AC4" w:rsidRPr="00541D03" w:rsidRDefault="00811AC4" w:rsidP="007A237E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1584" w:type="dxa"/>
            <w:noWrap/>
            <w:vAlign w:val="center"/>
          </w:tcPr>
          <w:p w14:paraId="114A982D" w14:textId="77777777" w:rsidR="00811AC4" w:rsidRPr="00541D03" w:rsidRDefault="00811AC4" w:rsidP="00157273">
            <w:pPr>
              <w:jc w:val="center"/>
              <w:rPr>
                <w:rFonts w:ascii="Trebuchet MS" w:hAnsi="Trebuchet MS"/>
                <w:color w:val="003399"/>
                <w:lang w:val="en-GB"/>
              </w:rPr>
            </w:pPr>
            <w:r w:rsidRPr="00541D03">
              <w:rPr>
                <w:rFonts w:ascii="Trebuchet MS" w:hAnsi="Trebuchet MS"/>
                <w:color w:val="003399"/>
                <w:lang w:val="en-GB"/>
              </w:rPr>
              <w:t>COUNTRY</w:t>
            </w:r>
          </w:p>
        </w:tc>
        <w:tc>
          <w:tcPr>
            <w:tcW w:w="2405" w:type="dxa"/>
            <w:noWrap/>
            <w:vAlign w:val="center"/>
          </w:tcPr>
          <w:p w14:paraId="75BC9FB5" w14:textId="77777777" w:rsidR="00811AC4" w:rsidRPr="00541D03" w:rsidRDefault="00811AC4" w:rsidP="00157273">
            <w:pPr>
              <w:jc w:val="center"/>
              <w:rPr>
                <w:rFonts w:ascii="Trebuchet MS" w:hAnsi="Trebuchet MS"/>
                <w:color w:val="003399"/>
                <w:lang w:val="en-GB"/>
              </w:rPr>
            </w:pPr>
            <w:r w:rsidRPr="00541D03">
              <w:rPr>
                <w:rFonts w:ascii="Trebuchet MS" w:hAnsi="Trebuchet MS"/>
                <w:color w:val="003399"/>
                <w:lang w:val="en-GB"/>
              </w:rPr>
              <w:t>COUNTY/DISTRICT</w:t>
            </w:r>
          </w:p>
        </w:tc>
        <w:tc>
          <w:tcPr>
            <w:tcW w:w="1848" w:type="dxa"/>
            <w:noWrap/>
            <w:vAlign w:val="center"/>
          </w:tcPr>
          <w:p w14:paraId="6047C6C8" w14:textId="77777777" w:rsidR="00811AC4" w:rsidRPr="00541D03" w:rsidRDefault="00811AC4" w:rsidP="00157273">
            <w:pPr>
              <w:jc w:val="center"/>
              <w:rPr>
                <w:rFonts w:ascii="Trebuchet MS" w:hAnsi="Trebuchet MS"/>
                <w:color w:val="003399"/>
                <w:lang w:val="en-GB"/>
              </w:rPr>
            </w:pPr>
            <w:r w:rsidRPr="00541D03">
              <w:rPr>
                <w:rFonts w:ascii="Trebuchet MS" w:hAnsi="Trebuchet MS"/>
                <w:color w:val="003399"/>
                <w:lang w:val="en-GB"/>
              </w:rPr>
              <w:t>BUDGET(EURO)</w:t>
            </w:r>
          </w:p>
        </w:tc>
        <w:tc>
          <w:tcPr>
            <w:tcW w:w="3374" w:type="dxa"/>
            <w:noWrap/>
            <w:vAlign w:val="center"/>
          </w:tcPr>
          <w:p w14:paraId="3CA1D361" w14:textId="77777777" w:rsidR="00811AC4" w:rsidRPr="00541D03" w:rsidRDefault="00811AC4" w:rsidP="00157273">
            <w:pPr>
              <w:jc w:val="center"/>
              <w:rPr>
                <w:rFonts w:ascii="Trebuchet MS" w:hAnsi="Trebuchet MS"/>
                <w:color w:val="003399"/>
                <w:lang w:val="en-GB"/>
              </w:rPr>
            </w:pPr>
            <w:r w:rsidRPr="00541D03">
              <w:rPr>
                <w:rFonts w:ascii="Trebuchet MS" w:hAnsi="Trebuchet MS"/>
                <w:color w:val="003399"/>
                <w:lang w:val="en-GB"/>
              </w:rPr>
              <w:t>CONTACT DETAILS</w:t>
            </w:r>
          </w:p>
        </w:tc>
      </w:tr>
      <w:tr w:rsidR="00811AC4" w:rsidRPr="00541D03" w14:paraId="3593C97D" w14:textId="77777777" w:rsidTr="00AF45C0">
        <w:trPr>
          <w:trHeight w:val="408"/>
        </w:trPr>
        <w:tc>
          <w:tcPr>
            <w:tcW w:w="2151" w:type="dxa"/>
            <w:noWrap/>
            <w:vAlign w:val="center"/>
          </w:tcPr>
          <w:p w14:paraId="0303B00A" w14:textId="77777777" w:rsidR="00811AC4" w:rsidRPr="00541D03" w:rsidRDefault="00811AC4" w:rsidP="007A237E">
            <w:pPr>
              <w:rPr>
                <w:rFonts w:ascii="Trebuchet MS" w:hAnsi="Trebuchet MS"/>
                <w:color w:val="003399"/>
                <w:lang w:val="en-GB"/>
              </w:rPr>
            </w:pPr>
            <w:r w:rsidRPr="00541D03">
              <w:rPr>
                <w:rFonts w:ascii="Trebuchet MS" w:hAnsi="Trebuchet MS"/>
                <w:color w:val="003399"/>
                <w:lang w:val="en-GB"/>
              </w:rPr>
              <w:t>LEAD PARTNER:</w:t>
            </w:r>
          </w:p>
        </w:tc>
        <w:tc>
          <w:tcPr>
            <w:tcW w:w="3226" w:type="dxa"/>
            <w:noWrap/>
            <w:vAlign w:val="center"/>
          </w:tcPr>
          <w:p w14:paraId="3F85292E" w14:textId="31330031" w:rsidR="00811AC4" w:rsidRPr="00541D03" w:rsidRDefault="00584399" w:rsidP="007A237E">
            <w:pPr>
              <w:rPr>
                <w:rFonts w:ascii="Trebuchet MS" w:hAnsi="Trebuchet MS"/>
                <w:lang w:val="en-GB"/>
              </w:rPr>
            </w:pPr>
            <w:r w:rsidRPr="00541D03">
              <w:rPr>
                <w:rFonts w:ascii="Trebuchet MS" w:hAnsi="Trebuchet MS"/>
                <w:lang w:val="en-GB"/>
              </w:rPr>
              <w:t>PE “Roads of Serbia”</w:t>
            </w:r>
          </w:p>
        </w:tc>
        <w:tc>
          <w:tcPr>
            <w:tcW w:w="1584" w:type="dxa"/>
            <w:noWrap/>
            <w:vAlign w:val="center"/>
          </w:tcPr>
          <w:p w14:paraId="7289905E" w14:textId="28DC7739" w:rsidR="00811AC4" w:rsidRPr="00541D03" w:rsidRDefault="00584399" w:rsidP="0034779C">
            <w:pPr>
              <w:jc w:val="center"/>
              <w:rPr>
                <w:rFonts w:ascii="Trebuchet MS" w:hAnsi="Trebuchet MS"/>
                <w:lang w:val="en-GB"/>
              </w:rPr>
            </w:pPr>
            <w:r w:rsidRPr="00541D03">
              <w:rPr>
                <w:rFonts w:ascii="Trebuchet MS" w:hAnsi="Trebuchet MS"/>
                <w:lang w:val="en-GB"/>
              </w:rPr>
              <w:t>Serbia</w:t>
            </w:r>
          </w:p>
        </w:tc>
        <w:tc>
          <w:tcPr>
            <w:tcW w:w="2405" w:type="dxa"/>
            <w:noWrap/>
            <w:vAlign w:val="center"/>
          </w:tcPr>
          <w:p w14:paraId="22746202" w14:textId="1121286E" w:rsidR="00811AC4" w:rsidRPr="00541D03" w:rsidRDefault="00584399" w:rsidP="0034779C">
            <w:pPr>
              <w:jc w:val="center"/>
              <w:rPr>
                <w:rFonts w:ascii="Trebuchet MS" w:hAnsi="Trebuchet MS"/>
                <w:lang w:val="en-GB"/>
              </w:rPr>
            </w:pPr>
            <w:r w:rsidRPr="00541D03">
              <w:rPr>
                <w:rFonts w:ascii="Trebuchet MS" w:hAnsi="Trebuchet MS"/>
                <w:lang w:val="en-GB"/>
              </w:rPr>
              <w:t>Northern Banat</w:t>
            </w:r>
          </w:p>
        </w:tc>
        <w:tc>
          <w:tcPr>
            <w:tcW w:w="1848" w:type="dxa"/>
            <w:noWrap/>
            <w:vAlign w:val="center"/>
          </w:tcPr>
          <w:p w14:paraId="65E0A3F1" w14:textId="7FDDD7C5" w:rsidR="00811AC4" w:rsidRPr="00541D03" w:rsidRDefault="00584399" w:rsidP="00584399">
            <w:pPr>
              <w:jc w:val="center"/>
              <w:rPr>
                <w:rFonts w:ascii="Trebuchet MS" w:hAnsi="Trebuchet MS"/>
                <w:lang w:val="en-GB"/>
              </w:rPr>
            </w:pPr>
            <w:r w:rsidRPr="00541D03">
              <w:rPr>
                <w:rFonts w:ascii="Trebuchet MS" w:hAnsi="Trebuchet MS" w:cs="Open Sans"/>
                <w:color w:val="1F282D"/>
                <w:shd w:val="clear" w:color="auto" w:fill="FFFFFF"/>
                <w:lang w:val="en-GB"/>
              </w:rPr>
              <w:t>872.883,42</w:t>
            </w:r>
          </w:p>
        </w:tc>
        <w:tc>
          <w:tcPr>
            <w:tcW w:w="3374" w:type="dxa"/>
            <w:noWrap/>
            <w:vAlign w:val="center"/>
          </w:tcPr>
          <w:p w14:paraId="5720B2BA" w14:textId="51082382" w:rsidR="00811AC4" w:rsidRPr="00541D03" w:rsidRDefault="00584399" w:rsidP="007A237E">
            <w:pPr>
              <w:rPr>
                <w:rFonts w:ascii="Trebuchet MS" w:hAnsi="Trebuchet MS"/>
                <w:lang w:val="en-GB"/>
              </w:rPr>
            </w:pPr>
            <w:r w:rsidRPr="00541D03">
              <w:rPr>
                <w:rFonts w:ascii="Trebuchet MS" w:hAnsi="Trebuchet MS"/>
                <w:lang w:val="en-GB"/>
              </w:rPr>
              <w:t>282 Kralja Aleksandra</w:t>
            </w:r>
            <w:r w:rsidR="00D7641B" w:rsidRPr="00541D03">
              <w:rPr>
                <w:rFonts w:ascii="Trebuchet MS" w:hAnsi="Trebuchet MS"/>
                <w:lang w:val="en-GB"/>
              </w:rPr>
              <w:t xml:space="preserve"> bvd</w:t>
            </w:r>
            <w:r w:rsidRPr="00541D03">
              <w:rPr>
                <w:rFonts w:ascii="Trebuchet MS" w:hAnsi="Trebuchet MS"/>
                <w:lang w:val="en-GB"/>
              </w:rPr>
              <w:t>, Belgrad, 11000, Serbia</w:t>
            </w:r>
          </w:p>
          <w:p w14:paraId="75FE3DBF" w14:textId="63BF3B53" w:rsidR="00584399" w:rsidRPr="00541D03" w:rsidRDefault="00584399" w:rsidP="007A237E">
            <w:pPr>
              <w:rPr>
                <w:rFonts w:ascii="Trebuchet MS" w:hAnsi="Trebuchet MS"/>
                <w:lang w:val="en-GB"/>
              </w:rPr>
            </w:pPr>
            <w:r w:rsidRPr="00541D03">
              <w:rPr>
                <w:rFonts w:ascii="Trebuchet MS" w:hAnsi="Trebuchet MS"/>
                <w:lang w:val="en-GB"/>
              </w:rPr>
              <w:t>office@putevi-srbije.rs</w:t>
            </w:r>
          </w:p>
        </w:tc>
      </w:tr>
      <w:tr w:rsidR="00811AC4" w:rsidRPr="00541D03" w14:paraId="4CE3050C" w14:textId="77777777" w:rsidTr="00AF45C0">
        <w:trPr>
          <w:trHeight w:val="408"/>
        </w:trPr>
        <w:tc>
          <w:tcPr>
            <w:tcW w:w="2151" w:type="dxa"/>
            <w:noWrap/>
            <w:vAlign w:val="center"/>
            <w:hideMark/>
          </w:tcPr>
          <w:p w14:paraId="01A5990E" w14:textId="77777777" w:rsidR="00811AC4" w:rsidRPr="00541D03" w:rsidRDefault="00811AC4" w:rsidP="007A237E">
            <w:pPr>
              <w:rPr>
                <w:rFonts w:ascii="Trebuchet MS" w:hAnsi="Trebuchet MS"/>
                <w:color w:val="003399"/>
                <w:lang w:val="en-GB"/>
              </w:rPr>
            </w:pPr>
            <w:r w:rsidRPr="00541D03">
              <w:rPr>
                <w:rFonts w:ascii="Trebuchet MS" w:hAnsi="Trebuchet MS"/>
                <w:color w:val="003399"/>
                <w:lang w:val="en-GB"/>
              </w:rPr>
              <w:t>PARTNER 2:</w:t>
            </w:r>
          </w:p>
        </w:tc>
        <w:tc>
          <w:tcPr>
            <w:tcW w:w="3226" w:type="dxa"/>
            <w:noWrap/>
            <w:vAlign w:val="center"/>
          </w:tcPr>
          <w:p w14:paraId="48ED5CFE" w14:textId="3D582567" w:rsidR="00811AC4" w:rsidRPr="00541D03" w:rsidRDefault="00584399" w:rsidP="007A237E">
            <w:pPr>
              <w:rPr>
                <w:rFonts w:ascii="Trebuchet MS" w:hAnsi="Trebuchet MS"/>
                <w:lang w:val="en-GB"/>
              </w:rPr>
            </w:pPr>
            <w:r w:rsidRPr="00541D03">
              <w:rPr>
                <w:rFonts w:ascii="Trebuchet MS" w:hAnsi="Trebuchet MS"/>
                <w:lang w:val="en-GB"/>
              </w:rPr>
              <w:t>Municipality of Jimbolia</w:t>
            </w:r>
          </w:p>
        </w:tc>
        <w:tc>
          <w:tcPr>
            <w:tcW w:w="1584" w:type="dxa"/>
            <w:noWrap/>
            <w:vAlign w:val="center"/>
          </w:tcPr>
          <w:p w14:paraId="55154AE0" w14:textId="2CAF42D2" w:rsidR="00811AC4" w:rsidRPr="00541D03" w:rsidRDefault="00584399" w:rsidP="0034779C">
            <w:pPr>
              <w:jc w:val="center"/>
              <w:rPr>
                <w:rFonts w:ascii="Trebuchet MS" w:hAnsi="Trebuchet MS"/>
                <w:lang w:val="en-GB"/>
              </w:rPr>
            </w:pPr>
            <w:r w:rsidRPr="00541D03">
              <w:rPr>
                <w:rFonts w:ascii="Trebuchet MS" w:hAnsi="Trebuchet MS"/>
                <w:lang w:val="en-GB"/>
              </w:rPr>
              <w:t>Romania</w:t>
            </w:r>
          </w:p>
        </w:tc>
        <w:tc>
          <w:tcPr>
            <w:tcW w:w="2405" w:type="dxa"/>
            <w:noWrap/>
            <w:vAlign w:val="center"/>
          </w:tcPr>
          <w:p w14:paraId="2CE64712" w14:textId="526BBC6C" w:rsidR="00811AC4" w:rsidRPr="00541D03" w:rsidRDefault="00584399" w:rsidP="0034779C">
            <w:pPr>
              <w:jc w:val="center"/>
              <w:rPr>
                <w:rFonts w:ascii="Trebuchet MS" w:hAnsi="Trebuchet MS"/>
                <w:lang w:val="en-GB"/>
              </w:rPr>
            </w:pPr>
            <w:r w:rsidRPr="00541D03">
              <w:rPr>
                <w:rFonts w:ascii="Trebuchet MS" w:hAnsi="Trebuchet MS"/>
                <w:lang w:val="en-GB"/>
              </w:rPr>
              <w:t>Timis</w:t>
            </w:r>
          </w:p>
        </w:tc>
        <w:tc>
          <w:tcPr>
            <w:tcW w:w="1848" w:type="dxa"/>
            <w:noWrap/>
            <w:vAlign w:val="center"/>
          </w:tcPr>
          <w:p w14:paraId="19415342" w14:textId="61406346" w:rsidR="00811AC4" w:rsidRPr="00541D03" w:rsidRDefault="00584399" w:rsidP="00584399">
            <w:pPr>
              <w:jc w:val="center"/>
              <w:rPr>
                <w:rFonts w:ascii="Trebuchet MS" w:hAnsi="Trebuchet MS"/>
                <w:lang w:val="en-GB"/>
              </w:rPr>
            </w:pPr>
            <w:r w:rsidRPr="00541D03">
              <w:rPr>
                <w:rFonts w:ascii="Trebuchet MS" w:hAnsi="Trebuchet MS" w:cs="Open Sans"/>
                <w:color w:val="1F282D"/>
                <w:shd w:val="clear" w:color="auto" w:fill="FFFFFF"/>
                <w:lang w:val="en-GB"/>
              </w:rPr>
              <w:t>845.140,72</w:t>
            </w:r>
          </w:p>
        </w:tc>
        <w:tc>
          <w:tcPr>
            <w:tcW w:w="3374" w:type="dxa"/>
            <w:noWrap/>
            <w:vAlign w:val="center"/>
          </w:tcPr>
          <w:p w14:paraId="7A23DD05" w14:textId="3DD171C5" w:rsidR="00AF45C0" w:rsidRPr="00541D03" w:rsidRDefault="00D7641B" w:rsidP="007A237E">
            <w:pPr>
              <w:rPr>
                <w:rFonts w:ascii="Trebuchet MS" w:hAnsi="Trebuchet MS"/>
                <w:lang w:val="en-GB"/>
              </w:rPr>
            </w:pPr>
            <w:r w:rsidRPr="00541D03">
              <w:rPr>
                <w:rFonts w:ascii="Trebuchet MS" w:hAnsi="Trebuchet MS"/>
                <w:lang w:val="en-GB"/>
              </w:rPr>
              <w:t>81 T. Vladimirescu street, Jimbolia, 305400, Romania</w:t>
            </w:r>
          </w:p>
        </w:tc>
      </w:tr>
      <w:tr w:rsidR="00811AC4" w:rsidRPr="00541D03" w14:paraId="73C334A9" w14:textId="77777777" w:rsidTr="00AF45C0">
        <w:trPr>
          <w:trHeight w:val="408"/>
        </w:trPr>
        <w:tc>
          <w:tcPr>
            <w:tcW w:w="2151" w:type="dxa"/>
            <w:noWrap/>
            <w:vAlign w:val="center"/>
          </w:tcPr>
          <w:p w14:paraId="3C457D7E" w14:textId="77777777" w:rsidR="00811AC4" w:rsidRPr="00541D03" w:rsidRDefault="00811AC4" w:rsidP="007A237E">
            <w:pPr>
              <w:rPr>
                <w:rFonts w:ascii="Trebuchet MS" w:hAnsi="Trebuchet MS"/>
                <w:color w:val="003399"/>
                <w:lang w:val="en-GB"/>
              </w:rPr>
            </w:pPr>
            <w:r w:rsidRPr="00541D03">
              <w:rPr>
                <w:rFonts w:ascii="Trebuchet MS" w:hAnsi="Trebuchet MS"/>
                <w:color w:val="003399"/>
                <w:lang w:val="en-GB"/>
              </w:rPr>
              <w:t>PARTNER 3:</w:t>
            </w:r>
          </w:p>
        </w:tc>
        <w:tc>
          <w:tcPr>
            <w:tcW w:w="3226" w:type="dxa"/>
            <w:noWrap/>
            <w:vAlign w:val="center"/>
          </w:tcPr>
          <w:p w14:paraId="50EC2656" w14:textId="21E7B7DA" w:rsidR="00811AC4" w:rsidRPr="00541D03" w:rsidRDefault="00584399" w:rsidP="007A237E">
            <w:pPr>
              <w:rPr>
                <w:rFonts w:ascii="Trebuchet MS" w:hAnsi="Trebuchet MS"/>
                <w:lang w:val="en-GB"/>
              </w:rPr>
            </w:pPr>
            <w:r w:rsidRPr="00541D03">
              <w:rPr>
                <w:rFonts w:ascii="Trebuchet MS" w:hAnsi="Trebuchet MS"/>
                <w:lang w:val="en-GB"/>
              </w:rPr>
              <w:t>Municipality of Kikinda</w:t>
            </w:r>
          </w:p>
        </w:tc>
        <w:tc>
          <w:tcPr>
            <w:tcW w:w="1584" w:type="dxa"/>
            <w:noWrap/>
            <w:vAlign w:val="center"/>
          </w:tcPr>
          <w:p w14:paraId="0E8789BC" w14:textId="4D98D185" w:rsidR="00811AC4" w:rsidRPr="00541D03" w:rsidRDefault="00584399" w:rsidP="0034779C">
            <w:pPr>
              <w:jc w:val="center"/>
              <w:rPr>
                <w:rFonts w:ascii="Trebuchet MS" w:hAnsi="Trebuchet MS"/>
                <w:lang w:val="en-GB"/>
              </w:rPr>
            </w:pPr>
            <w:r w:rsidRPr="00541D03">
              <w:rPr>
                <w:rFonts w:ascii="Trebuchet MS" w:hAnsi="Trebuchet MS"/>
                <w:lang w:val="en-GB"/>
              </w:rPr>
              <w:t>Serbia</w:t>
            </w:r>
          </w:p>
        </w:tc>
        <w:tc>
          <w:tcPr>
            <w:tcW w:w="2405" w:type="dxa"/>
            <w:noWrap/>
            <w:vAlign w:val="center"/>
          </w:tcPr>
          <w:p w14:paraId="00BBB8A2" w14:textId="473A6B72" w:rsidR="00811AC4" w:rsidRPr="00541D03" w:rsidRDefault="00584399" w:rsidP="0034779C">
            <w:pPr>
              <w:jc w:val="center"/>
              <w:rPr>
                <w:rFonts w:ascii="Trebuchet MS" w:hAnsi="Trebuchet MS"/>
                <w:lang w:val="en-GB"/>
              </w:rPr>
            </w:pPr>
            <w:r w:rsidRPr="00541D03">
              <w:rPr>
                <w:rFonts w:ascii="Trebuchet MS" w:hAnsi="Trebuchet MS"/>
                <w:lang w:val="en-GB"/>
              </w:rPr>
              <w:t>Northern Banat</w:t>
            </w:r>
          </w:p>
        </w:tc>
        <w:tc>
          <w:tcPr>
            <w:tcW w:w="1848" w:type="dxa"/>
            <w:noWrap/>
            <w:vAlign w:val="center"/>
          </w:tcPr>
          <w:p w14:paraId="3CA6CF55" w14:textId="27EA502E" w:rsidR="00811AC4" w:rsidRPr="00541D03" w:rsidRDefault="00584399" w:rsidP="00584399">
            <w:pPr>
              <w:jc w:val="center"/>
              <w:rPr>
                <w:rFonts w:ascii="Trebuchet MS" w:hAnsi="Trebuchet MS"/>
                <w:lang w:val="en-GB"/>
              </w:rPr>
            </w:pPr>
            <w:r w:rsidRPr="00541D03">
              <w:rPr>
                <w:rFonts w:ascii="Trebuchet MS" w:hAnsi="Trebuchet MS" w:cs="Open Sans"/>
                <w:color w:val="1F282D"/>
                <w:shd w:val="clear" w:color="auto" w:fill="FFFFFF"/>
                <w:lang w:val="en-GB"/>
              </w:rPr>
              <w:t>30.086,70</w:t>
            </w:r>
          </w:p>
        </w:tc>
        <w:tc>
          <w:tcPr>
            <w:tcW w:w="3374" w:type="dxa"/>
            <w:noWrap/>
            <w:vAlign w:val="center"/>
          </w:tcPr>
          <w:p w14:paraId="666CB75C" w14:textId="2706601E" w:rsidR="00AF45C0" w:rsidRPr="00541D03" w:rsidRDefault="00D7641B" w:rsidP="007A237E">
            <w:pPr>
              <w:rPr>
                <w:rFonts w:ascii="Trebuchet MS" w:hAnsi="Trebuchet MS"/>
                <w:lang w:val="en-GB"/>
              </w:rPr>
            </w:pPr>
            <w:r w:rsidRPr="00541D03">
              <w:rPr>
                <w:rFonts w:ascii="Trebuchet MS" w:hAnsi="Trebuchet MS"/>
                <w:lang w:val="en-GB"/>
              </w:rPr>
              <w:t>12 Trg srpskih dobrovoljaca street, Kikinda 23300, Serbia</w:t>
            </w:r>
          </w:p>
        </w:tc>
      </w:tr>
      <w:tr w:rsidR="00811AC4" w:rsidRPr="00541D03" w14:paraId="4DC411C9" w14:textId="77777777" w:rsidTr="00AF45C0">
        <w:trPr>
          <w:trHeight w:val="408"/>
        </w:trPr>
        <w:tc>
          <w:tcPr>
            <w:tcW w:w="2151" w:type="dxa"/>
            <w:noWrap/>
            <w:vAlign w:val="center"/>
          </w:tcPr>
          <w:p w14:paraId="22C83B58" w14:textId="77777777" w:rsidR="00811AC4" w:rsidRPr="00541D03" w:rsidRDefault="00811AC4" w:rsidP="007A237E">
            <w:pPr>
              <w:rPr>
                <w:rFonts w:ascii="Trebuchet MS" w:hAnsi="Trebuchet MS"/>
                <w:color w:val="003399"/>
                <w:lang w:val="en-GB"/>
              </w:rPr>
            </w:pPr>
            <w:r w:rsidRPr="00541D03">
              <w:rPr>
                <w:rFonts w:ascii="Trebuchet MS" w:hAnsi="Trebuchet MS"/>
                <w:color w:val="003399"/>
                <w:lang w:val="en-GB"/>
              </w:rPr>
              <w:t>PARTNER 4:</w:t>
            </w:r>
          </w:p>
        </w:tc>
        <w:tc>
          <w:tcPr>
            <w:tcW w:w="3226" w:type="dxa"/>
            <w:noWrap/>
            <w:vAlign w:val="center"/>
          </w:tcPr>
          <w:p w14:paraId="769973DC" w14:textId="3AB16A9A" w:rsidR="00811AC4" w:rsidRPr="00541D03" w:rsidRDefault="00584399" w:rsidP="007A237E">
            <w:pPr>
              <w:rPr>
                <w:rFonts w:ascii="Trebuchet MS" w:hAnsi="Trebuchet MS"/>
                <w:lang w:val="en-GB"/>
              </w:rPr>
            </w:pPr>
            <w:r w:rsidRPr="00541D03">
              <w:rPr>
                <w:rFonts w:ascii="Trebuchet MS" w:hAnsi="Trebuchet MS"/>
                <w:lang w:val="en-GB"/>
              </w:rPr>
              <w:t>Regional Agency for Socio – Economic Development – Banat Ltd - RDA Banat</w:t>
            </w:r>
          </w:p>
        </w:tc>
        <w:tc>
          <w:tcPr>
            <w:tcW w:w="1584" w:type="dxa"/>
            <w:noWrap/>
            <w:vAlign w:val="center"/>
          </w:tcPr>
          <w:p w14:paraId="77FEB767" w14:textId="5973DD0E" w:rsidR="00811AC4" w:rsidRPr="00541D03" w:rsidRDefault="00584399" w:rsidP="0034779C">
            <w:pPr>
              <w:jc w:val="center"/>
              <w:rPr>
                <w:rFonts w:ascii="Trebuchet MS" w:hAnsi="Trebuchet MS"/>
                <w:lang w:val="en-GB"/>
              </w:rPr>
            </w:pPr>
            <w:r w:rsidRPr="00541D03">
              <w:rPr>
                <w:rFonts w:ascii="Trebuchet MS" w:hAnsi="Trebuchet MS"/>
                <w:lang w:val="en-GB"/>
              </w:rPr>
              <w:t>Serbia</w:t>
            </w:r>
          </w:p>
        </w:tc>
        <w:tc>
          <w:tcPr>
            <w:tcW w:w="2405" w:type="dxa"/>
            <w:noWrap/>
            <w:vAlign w:val="center"/>
          </w:tcPr>
          <w:p w14:paraId="01CEED9F" w14:textId="3D206025" w:rsidR="00811AC4" w:rsidRPr="00541D03" w:rsidRDefault="00584399" w:rsidP="0034779C">
            <w:pPr>
              <w:jc w:val="center"/>
              <w:rPr>
                <w:rFonts w:ascii="Trebuchet MS" w:hAnsi="Trebuchet MS"/>
                <w:lang w:val="en-GB"/>
              </w:rPr>
            </w:pPr>
            <w:r w:rsidRPr="00541D03">
              <w:rPr>
                <w:rFonts w:ascii="Trebuchet MS" w:hAnsi="Trebuchet MS"/>
                <w:lang w:val="en-GB"/>
              </w:rPr>
              <w:t>Northern Banat</w:t>
            </w:r>
          </w:p>
        </w:tc>
        <w:tc>
          <w:tcPr>
            <w:tcW w:w="1848" w:type="dxa"/>
            <w:noWrap/>
            <w:vAlign w:val="center"/>
          </w:tcPr>
          <w:p w14:paraId="7A7EA255" w14:textId="2933243D" w:rsidR="00811AC4" w:rsidRPr="00541D03" w:rsidRDefault="00584399" w:rsidP="00584399">
            <w:pPr>
              <w:jc w:val="center"/>
              <w:rPr>
                <w:rFonts w:ascii="Trebuchet MS" w:hAnsi="Trebuchet MS"/>
                <w:lang w:val="en-GB"/>
              </w:rPr>
            </w:pPr>
            <w:r w:rsidRPr="00541D03">
              <w:rPr>
                <w:rFonts w:ascii="Trebuchet MS" w:hAnsi="Trebuchet MS" w:cs="Open Sans"/>
                <w:color w:val="1F282D"/>
                <w:shd w:val="clear" w:color="auto" w:fill="FFFFFF"/>
                <w:lang w:val="en-GB"/>
              </w:rPr>
              <w:t>65.366,70</w:t>
            </w:r>
          </w:p>
        </w:tc>
        <w:tc>
          <w:tcPr>
            <w:tcW w:w="3374" w:type="dxa"/>
            <w:noWrap/>
            <w:vAlign w:val="center"/>
          </w:tcPr>
          <w:p w14:paraId="67269236" w14:textId="3AA238AA" w:rsidR="00AF45C0" w:rsidRPr="00541D03" w:rsidRDefault="00D7641B" w:rsidP="007A237E">
            <w:pPr>
              <w:rPr>
                <w:rFonts w:ascii="Trebuchet MS" w:hAnsi="Trebuchet MS"/>
                <w:lang w:val="en-GB"/>
              </w:rPr>
            </w:pPr>
            <w:r w:rsidRPr="00541D03">
              <w:rPr>
                <w:rFonts w:ascii="Trebuchet MS" w:hAnsi="Trebuchet MS"/>
                <w:lang w:val="en-GB"/>
              </w:rPr>
              <w:t>1 Čarnojevićeva street, Zrenjanin, 23000, Serbia</w:t>
            </w:r>
          </w:p>
        </w:tc>
      </w:tr>
    </w:tbl>
    <w:p w14:paraId="1F9B6670" w14:textId="15B1421B" w:rsidR="00DF75AA" w:rsidRPr="00541D03" w:rsidRDefault="00DF75AA" w:rsidP="00EE7F07">
      <w:pPr>
        <w:jc w:val="center"/>
        <w:rPr>
          <w:rFonts w:ascii="Trebuchet MS" w:hAnsi="Trebuchet MS"/>
          <w:lang w:val="en-GB"/>
        </w:rPr>
      </w:pPr>
    </w:p>
    <w:p w14:paraId="59645F7E" w14:textId="66690187" w:rsidR="007F561B" w:rsidRPr="00541D03" w:rsidRDefault="007F561B" w:rsidP="00EE7F07">
      <w:pPr>
        <w:jc w:val="center"/>
        <w:rPr>
          <w:rFonts w:ascii="Trebuchet MS" w:hAnsi="Trebuchet MS"/>
          <w:lang w:val="en-GB"/>
        </w:rPr>
      </w:pPr>
    </w:p>
    <w:sectPr w:rsidR="007F561B" w:rsidRPr="00541D03" w:rsidSect="007F561B">
      <w:headerReference w:type="default" r:id="rId7"/>
      <w:footerReference w:type="default" r:id="rId8"/>
      <w:pgSz w:w="16838" w:h="11906" w:orient="landscape" w:code="9"/>
      <w:pgMar w:top="1701" w:right="720" w:bottom="158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BA31F" w14:textId="77777777" w:rsidR="009F08CD" w:rsidRDefault="009F08CD" w:rsidP="00811AC4">
      <w:r>
        <w:separator/>
      </w:r>
    </w:p>
  </w:endnote>
  <w:endnote w:type="continuationSeparator" w:id="0">
    <w:p w14:paraId="0B13E3A9" w14:textId="77777777" w:rsidR="009F08CD" w:rsidRDefault="009F08CD" w:rsidP="0081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2431F" w14:textId="3321929F" w:rsidR="007F561B" w:rsidRDefault="00541D03" w:rsidP="007F561B">
    <w:pPr>
      <w:pStyle w:val="Footer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959E6F" wp14:editId="3742B8F5">
              <wp:simplePos x="0" y="0"/>
              <wp:positionH relativeFrom="column">
                <wp:posOffset>2164080</wp:posOffset>
              </wp:positionH>
              <wp:positionV relativeFrom="paragraph">
                <wp:posOffset>9525</wp:posOffset>
              </wp:positionV>
              <wp:extent cx="5310039" cy="539640"/>
              <wp:effectExtent l="0" t="0" r="508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0039" cy="539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0B1F2B" w14:textId="77777777" w:rsidR="007F561B" w:rsidRPr="007F561B" w:rsidRDefault="007F561B" w:rsidP="007F561B">
                          <w:pPr>
                            <w:jc w:val="both"/>
                            <w:rPr>
                              <w:rFonts w:ascii="Open Sans" w:hAnsi="Open Sans" w:cs="Open Sans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7F561B">
                            <w:rPr>
                              <w:rFonts w:ascii="Open Sans" w:hAnsi="Open Sans" w:cs="Open Sans"/>
                              <w:b/>
                              <w:sz w:val="16"/>
                              <w:szCs w:val="16"/>
                              <w:lang w:val="en-GB"/>
                            </w:rPr>
                            <w:t>Cooperation beyond borders.</w:t>
                          </w:r>
                        </w:p>
                        <w:p w14:paraId="02B7A76A" w14:textId="77777777" w:rsidR="007F561B" w:rsidRPr="007F561B" w:rsidRDefault="007F561B" w:rsidP="007F561B">
                          <w:pPr>
                            <w:jc w:val="both"/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GB"/>
                            </w:rPr>
                          </w:pPr>
                          <w:r w:rsidRPr="007F561B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GB"/>
                            </w:rPr>
                            <w:t>Interreg-IPA Cross-border Cooperation Romania-Serbia Programme is financed by the European Union under the Instrument for Pre-accession Assistance (IPA II) and co-financed by the partner states in the Programme.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8959E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0.4pt;margin-top:.75pt;width:418.1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WYjIg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" stroked="f">
              <v:textbox>
                <w:txbxContent>
                  <w:p w14:paraId="610B1F2B" w14:textId="77777777" w:rsidR="007F561B" w:rsidRPr="007F561B" w:rsidRDefault="007F561B" w:rsidP="007F561B">
                    <w:pPr>
                      <w:jc w:val="both"/>
                      <w:rPr>
                        <w:rFonts w:ascii="Open Sans" w:hAnsi="Open Sans" w:cs="Open Sans"/>
                        <w:b/>
                        <w:sz w:val="16"/>
                        <w:szCs w:val="16"/>
                        <w:lang w:val="en-GB"/>
                      </w:rPr>
                    </w:pPr>
                    <w:r w:rsidRPr="007F561B">
                      <w:rPr>
                        <w:rFonts w:ascii="Open Sans" w:hAnsi="Open Sans" w:cs="Open Sans"/>
                        <w:b/>
                        <w:sz w:val="16"/>
                        <w:szCs w:val="16"/>
                        <w:lang w:val="en-GB"/>
                      </w:rPr>
                      <w:t>Cooperation beyond borders.</w:t>
                    </w:r>
                  </w:p>
                  <w:p w14:paraId="02B7A76A" w14:textId="77777777" w:rsidR="007F561B" w:rsidRPr="007F561B" w:rsidRDefault="007F561B" w:rsidP="007F561B">
                    <w:pPr>
                      <w:jc w:val="both"/>
                      <w:rPr>
                        <w:rFonts w:ascii="Open Sans" w:hAnsi="Open Sans" w:cs="Open Sans"/>
                        <w:sz w:val="16"/>
                        <w:szCs w:val="16"/>
                        <w:lang w:val="en-GB"/>
                      </w:rPr>
                    </w:pPr>
                    <w:r w:rsidRPr="007F561B">
                      <w:rPr>
                        <w:rFonts w:ascii="Open Sans" w:hAnsi="Open Sans" w:cs="Open Sans"/>
                        <w:sz w:val="16"/>
                        <w:szCs w:val="16"/>
                        <w:lang w:val="en-GB"/>
                      </w:rPr>
                      <w:t>Interreg-IPA Cross-border Cooperation Romania-Serbia Programme is financed by the European Union under the Instrument for Pre-accession Assistance (IPA II) and co-financed by the partner states in the Programme.</w:t>
                    </w:r>
                  </w:p>
                </w:txbxContent>
              </v:textbox>
            </v:shape>
          </w:pict>
        </mc:Fallback>
      </mc:AlternateContent>
    </w:r>
    <w:r w:rsidR="009F6091">
      <w:rPr>
        <w:noProof/>
        <w:lang w:eastAsia="ro-RO"/>
      </w:rPr>
      <w:drawing>
        <wp:anchor distT="0" distB="0" distL="114300" distR="114300" simplePos="0" relativeHeight="251658240" behindDoc="0" locked="0" layoutInCell="1" allowOverlap="1" wp14:anchorId="6229A084" wp14:editId="562095B9">
          <wp:simplePos x="0" y="0"/>
          <wp:positionH relativeFrom="column">
            <wp:posOffset>405130</wp:posOffset>
          </wp:positionH>
          <wp:positionV relativeFrom="paragraph">
            <wp:posOffset>40005</wp:posOffset>
          </wp:positionV>
          <wp:extent cx="471170" cy="471170"/>
          <wp:effectExtent l="0" t="0" r="508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7FE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34E34D" wp14:editId="2A02BAE6">
              <wp:simplePos x="0" y="0"/>
              <wp:positionH relativeFrom="column">
                <wp:posOffset>-616226</wp:posOffset>
              </wp:positionH>
              <wp:positionV relativeFrom="paragraph">
                <wp:posOffset>-112285</wp:posOffset>
              </wp:positionV>
              <wp:extent cx="10861482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61482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2AF6B6D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5pt,-8.85pt" to="806.75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" strokecolor="#7f7f7f [1612]" strokeweight="1.5pt">
              <v:stroke dashstyle="dash" joinstyle="miter"/>
            </v:line>
          </w:pict>
        </mc:Fallback>
      </mc:AlternateContent>
    </w:r>
  </w:p>
  <w:p w14:paraId="744EAC28" w14:textId="7924F790" w:rsidR="007F561B" w:rsidRDefault="007F56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3676A" w14:textId="77777777" w:rsidR="009F08CD" w:rsidRDefault="009F08CD" w:rsidP="00811AC4">
      <w:r>
        <w:separator/>
      </w:r>
    </w:p>
  </w:footnote>
  <w:footnote w:type="continuationSeparator" w:id="0">
    <w:p w14:paraId="3287D7B8" w14:textId="77777777" w:rsidR="009F08CD" w:rsidRDefault="009F08CD" w:rsidP="00811AC4">
      <w:r>
        <w:continuationSeparator/>
      </w:r>
    </w:p>
  </w:footnote>
  <w:footnote w:id="1">
    <w:p w14:paraId="2EBEB2A1" w14:textId="77777777" w:rsidR="002A61D6" w:rsidRPr="00EE6ADE" w:rsidRDefault="002A61D6" w:rsidP="002A61D6">
      <w:pPr>
        <w:pStyle w:val="FootnoteText"/>
        <w:rPr>
          <w:lang w:val="en-GB"/>
        </w:rPr>
      </w:pPr>
      <w:r w:rsidRPr="00EE6ADE">
        <w:rPr>
          <w:rStyle w:val="FootnoteReference"/>
          <w:lang w:val="en-GB"/>
        </w:rPr>
        <w:footnoteRef/>
      </w:r>
      <w:r w:rsidRPr="00EE6ADE">
        <w:rPr>
          <w:lang w:val="en-GB"/>
        </w:rPr>
        <w:t xml:space="preserve"> </w:t>
      </w:r>
      <w:r w:rsidRPr="00811AC4">
        <w:rPr>
          <w:rFonts w:ascii="Trebuchet MS" w:hAnsi="Trebuchet MS"/>
          <w:color w:val="003399"/>
          <w:lang w:val="en-GB"/>
        </w:rPr>
        <w:t xml:space="preserve">the implementation period (including extensions) </w:t>
      </w:r>
    </w:p>
  </w:footnote>
  <w:footnote w:id="2">
    <w:p w14:paraId="64D7A6F3" w14:textId="77777777" w:rsidR="002A61D6" w:rsidRPr="00EE6ADE" w:rsidRDefault="002A61D6" w:rsidP="002A61D6">
      <w:pPr>
        <w:pStyle w:val="FootnoteText"/>
        <w:rPr>
          <w:lang w:val="en-GB"/>
        </w:rPr>
      </w:pPr>
      <w:r w:rsidRPr="002400C1">
        <w:rPr>
          <w:rStyle w:val="FootnoteReference"/>
          <w:lang w:val="en-GB"/>
        </w:rPr>
        <w:footnoteRef/>
      </w:r>
      <w:r w:rsidRPr="002400C1">
        <w:rPr>
          <w:rStyle w:val="FootnoteReference"/>
        </w:rPr>
        <w:t xml:space="preserve"> </w:t>
      </w:r>
      <w:r w:rsidRPr="00811AC4">
        <w:rPr>
          <w:rFonts w:ascii="Trebuchet MS" w:hAnsi="Trebuchet MS"/>
          <w:color w:val="003399"/>
          <w:lang w:val="en-GB"/>
        </w:rPr>
        <w:t>total funds spent/total funds contracted *100</w:t>
      </w:r>
    </w:p>
  </w:footnote>
  <w:footnote w:id="3">
    <w:p w14:paraId="402C97A9" w14:textId="77777777" w:rsidR="002A61D6" w:rsidRPr="00EE6ADE" w:rsidRDefault="002A61D6" w:rsidP="002A61D6">
      <w:pPr>
        <w:pStyle w:val="FootnoteText"/>
        <w:rPr>
          <w:lang w:val="en-US"/>
        </w:rPr>
      </w:pPr>
      <w:r w:rsidRPr="00EE6ADE">
        <w:rPr>
          <w:rStyle w:val="FootnoteReference"/>
          <w:lang w:val="en-GB"/>
        </w:rPr>
        <w:footnoteRef/>
      </w:r>
      <w:r w:rsidRPr="00EE6ADE">
        <w:rPr>
          <w:lang w:val="en-GB"/>
        </w:rPr>
        <w:t xml:space="preserve"> </w:t>
      </w:r>
      <w:r w:rsidRPr="00811AC4">
        <w:rPr>
          <w:rFonts w:ascii="Trebuchet MS" w:hAnsi="Trebuchet MS"/>
          <w:color w:val="003399"/>
          <w:lang w:val="en-GB"/>
        </w:rPr>
        <w:t>indicators and level of achievement against targets set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D63AA" w14:textId="49DC1112" w:rsidR="00811AC4" w:rsidRDefault="00541D03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4384" behindDoc="0" locked="0" layoutInCell="1" allowOverlap="1" wp14:anchorId="1A87B21D" wp14:editId="344C4734">
          <wp:simplePos x="0" y="0"/>
          <wp:positionH relativeFrom="column">
            <wp:posOffset>95250</wp:posOffset>
          </wp:positionH>
          <wp:positionV relativeFrom="paragraph">
            <wp:posOffset>-257810</wp:posOffset>
          </wp:positionV>
          <wp:extent cx="4131042" cy="882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1042" cy="8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16890"/>
    <w:multiLevelType w:val="hybridMultilevel"/>
    <w:tmpl w:val="8A72CFB6"/>
    <w:lvl w:ilvl="0" w:tplc="191E08F2">
      <w:start w:val="1"/>
      <w:numFmt w:val="decimal"/>
      <w:lvlText w:val="%1"/>
      <w:lvlJc w:val="left"/>
      <w:pPr>
        <w:ind w:left="720" w:hanging="360"/>
      </w:pPr>
      <w:rPr>
        <w:rFonts w:ascii="Trebuchet MS" w:eastAsia="Times New Roman" w:hAnsi="Trebuchet MS" w:cs="Open San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65E95"/>
    <w:multiLevelType w:val="hybridMultilevel"/>
    <w:tmpl w:val="427E3DDC"/>
    <w:lvl w:ilvl="0" w:tplc="698C9066">
      <w:start w:val="1"/>
      <w:numFmt w:val="decimal"/>
      <w:lvlText w:val="%1"/>
      <w:lvlJc w:val="left"/>
      <w:pPr>
        <w:ind w:left="720" w:hanging="360"/>
      </w:pPr>
      <w:rPr>
        <w:rFonts w:ascii="Trebuchet MS" w:hAnsi="Trebuchet MS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25858"/>
    <w:multiLevelType w:val="hybridMultilevel"/>
    <w:tmpl w:val="FC7A91EA"/>
    <w:lvl w:ilvl="0" w:tplc="860611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C4"/>
    <w:rsid w:val="00036406"/>
    <w:rsid w:val="0004417D"/>
    <w:rsid w:val="00093B12"/>
    <w:rsid w:val="00157273"/>
    <w:rsid w:val="00170F2F"/>
    <w:rsid w:val="001B1914"/>
    <w:rsid w:val="001C23CD"/>
    <w:rsid w:val="0020225B"/>
    <w:rsid w:val="002A61D6"/>
    <w:rsid w:val="002C1D05"/>
    <w:rsid w:val="002C3BF3"/>
    <w:rsid w:val="0034779C"/>
    <w:rsid w:val="00361A92"/>
    <w:rsid w:val="003814A5"/>
    <w:rsid w:val="003B0D00"/>
    <w:rsid w:val="003C4C2F"/>
    <w:rsid w:val="00435FA6"/>
    <w:rsid w:val="004B3880"/>
    <w:rsid w:val="00541D03"/>
    <w:rsid w:val="005569A0"/>
    <w:rsid w:val="00584399"/>
    <w:rsid w:val="0059052B"/>
    <w:rsid w:val="00606D58"/>
    <w:rsid w:val="006F23C1"/>
    <w:rsid w:val="00777EAC"/>
    <w:rsid w:val="0079705B"/>
    <w:rsid w:val="007F561B"/>
    <w:rsid w:val="00811AC4"/>
    <w:rsid w:val="008153DF"/>
    <w:rsid w:val="00817FE5"/>
    <w:rsid w:val="008224BE"/>
    <w:rsid w:val="009325C7"/>
    <w:rsid w:val="00964959"/>
    <w:rsid w:val="009A36B5"/>
    <w:rsid w:val="009F08CD"/>
    <w:rsid w:val="009F6091"/>
    <w:rsid w:val="00A018EE"/>
    <w:rsid w:val="00A25A54"/>
    <w:rsid w:val="00A4165D"/>
    <w:rsid w:val="00AD75D6"/>
    <w:rsid w:val="00AF45C0"/>
    <w:rsid w:val="00B10411"/>
    <w:rsid w:val="00B56766"/>
    <w:rsid w:val="00C518A4"/>
    <w:rsid w:val="00C9734B"/>
    <w:rsid w:val="00CE2BFB"/>
    <w:rsid w:val="00CF4E74"/>
    <w:rsid w:val="00D71C16"/>
    <w:rsid w:val="00D7641B"/>
    <w:rsid w:val="00DA5C25"/>
    <w:rsid w:val="00DF75AA"/>
    <w:rsid w:val="00E23892"/>
    <w:rsid w:val="00E9029C"/>
    <w:rsid w:val="00EE7F07"/>
    <w:rsid w:val="00F73C18"/>
    <w:rsid w:val="00FB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27E502"/>
  <w15:chartTrackingRefBased/>
  <w15:docId w15:val="{495EC8F6-E322-4AEA-8F82-26633D62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811A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11AC4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semiHidden/>
    <w:unhideWhenUsed/>
    <w:rsid w:val="00811AC4"/>
    <w:rPr>
      <w:vertAlign w:val="superscript"/>
    </w:rPr>
  </w:style>
  <w:style w:type="table" w:styleId="TableGrid">
    <w:name w:val="Table Grid"/>
    <w:basedOn w:val="TableNormal"/>
    <w:uiPriority w:val="39"/>
    <w:rsid w:val="0081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1A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AC4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811A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AC4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932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776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Emeric, Bardos</dc:creator>
  <cp:keywords/>
  <dc:description/>
  <cp:lastModifiedBy>Carmen-Dana, Stojanovic</cp:lastModifiedBy>
  <cp:revision>35</cp:revision>
  <dcterms:created xsi:type="dcterms:W3CDTF">2019-07-04T08:35:00Z</dcterms:created>
  <dcterms:modified xsi:type="dcterms:W3CDTF">2020-09-16T09:35:00Z</dcterms:modified>
</cp:coreProperties>
</file>