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D708" w14:textId="77777777" w:rsidR="00E35E4A" w:rsidRPr="00746174" w:rsidRDefault="00E35E4A">
      <w:pPr>
        <w:rPr>
          <w:lang w:val="en-GB"/>
        </w:rPr>
      </w:pPr>
    </w:p>
    <w:tbl>
      <w:tblPr>
        <w:tblW w:w="14669" w:type="dxa"/>
        <w:tblInd w:w="709" w:type="dxa"/>
        <w:tblLook w:val="04A0" w:firstRow="1" w:lastRow="0" w:firstColumn="1" w:lastColumn="0" w:noHBand="0" w:noVBand="1"/>
      </w:tblPr>
      <w:tblGrid>
        <w:gridCol w:w="3402"/>
        <w:gridCol w:w="11267"/>
      </w:tblGrid>
      <w:tr w:rsidR="00E35E4A" w:rsidRPr="00746174" w14:paraId="0A890BEA" w14:textId="77777777" w:rsidTr="00746174">
        <w:trPr>
          <w:trHeight w:val="313"/>
        </w:trPr>
        <w:tc>
          <w:tcPr>
            <w:tcW w:w="1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746174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46174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746174" w14:paraId="37C6541B" w14:textId="77777777" w:rsidTr="00746174">
        <w:trPr>
          <w:trHeight w:val="31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746174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746174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746174" w14:paraId="46267387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E955172" w14:textId="77777777" w:rsidR="00E35E4A" w:rsidRPr="0074617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126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455F9DF8" w:rsidR="00E35E4A" w:rsidRPr="00746174" w:rsidRDefault="006C5F4C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746174" w14:paraId="731240E7" w14:textId="77777777" w:rsidTr="00746174">
        <w:trPr>
          <w:trHeight w:val="405"/>
        </w:trPr>
        <w:tc>
          <w:tcPr>
            <w:tcW w:w="3402" w:type="dxa"/>
            <w:shd w:val="clear" w:color="auto" w:fill="auto"/>
            <w:noWrap/>
            <w:hideMark/>
          </w:tcPr>
          <w:p w14:paraId="4C2ACA59" w14:textId="77777777" w:rsidR="00E35E4A" w:rsidRPr="0074617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03598BF5" w:rsidR="00E35E4A" w:rsidRPr="00746174" w:rsidRDefault="006C5F4C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1251</w:t>
            </w:r>
          </w:p>
        </w:tc>
      </w:tr>
      <w:tr w:rsidR="00E35E4A" w:rsidRPr="00746174" w14:paraId="02AC14DF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E50C792" w14:textId="77777777" w:rsidR="00E35E4A" w:rsidRPr="0074617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17DC1E0F" w:rsidR="00E35E4A" w:rsidRPr="00746174" w:rsidRDefault="00EB3D7C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3. Promoting “people to people” exchanges</w:t>
            </w:r>
          </w:p>
        </w:tc>
      </w:tr>
      <w:tr w:rsidR="00AE1596" w:rsidRPr="00746174" w14:paraId="166F769C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EA950F5" w14:textId="136A8A51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6C7CC2D7" w:rsidR="00AE1596" w:rsidRPr="00746174" w:rsidRDefault="00EB3D7C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3.3 Increase educational, social cultural and sporting exchanges</w:t>
            </w:r>
          </w:p>
        </w:tc>
      </w:tr>
      <w:tr w:rsidR="00AE1596" w:rsidRPr="00746174" w14:paraId="033ED898" w14:textId="77777777" w:rsidTr="00746174">
        <w:trPr>
          <w:trHeight w:val="418"/>
        </w:trPr>
        <w:tc>
          <w:tcPr>
            <w:tcW w:w="3402" w:type="dxa"/>
            <w:shd w:val="clear" w:color="auto" w:fill="auto"/>
            <w:noWrap/>
            <w:hideMark/>
          </w:tcPr>
          <w:p w14:paraId="44CA21D6" w14:textId="1C6C0C0D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7B2806D0" w:rsidR="00AE1596" w:rsidRPr="00746174" w:rsidRDefault="005D6030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746174">
              <w:rPr>
                <w:rFonts w:ascii="Trebuchet MS" w:hAnsi="Trebuchet MS"/>
                <w:b/>
                <w:lang w:val="en-GB"/>
              </w:rPr>
              <w:t>Focus on traditional arts as a means of economic development</w:t>
            </w:r>
          </w:p>
        </w:tc>
      </w:tr>
      <w:tr w:rsidR="00AE1596" w:rsidRPr="00746174" w14:paraId="645032DC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D0800EF" w14:textId="2F96B382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77004B7D" w:rsidR="00AE1596" w:rsidRPr="00746174" w:rsidRDefault="005D1CC8" w:rsidP="00AE1596">
            <w:pPr>
              <w:jc w:val="both"/>
              <w:rPr>
                <w:rFonts w:ascii="Trebuchet MS" w:hAnsi="Trebuchet MS"/>
                <w:lang w:val="en-GB"/>
              </w:rPr>
            </w:pPr>
            <w:proofErr w:type="spellStart"/>
            <w:r w:rsidRPr="00746174">
              <w:rPr>
                <w:rFonts w:ascii="Trebuchet MS" w:hAnsi="Trebuchet MS"/>
                <w:lang w:val="en-GB"/>
              </w:rPr>
              <w:t>FocArt</w:t>
            </w:r>
            <w:proofErr w:type="spellEnd"/>
          </w:p>
        </w:tc>
      </w:tr>
      <w:tr w:rsidR="00AE1596" w:rsidRPr="00746174" w14:paraId="6B583244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73BC07E5" w14:textId="43715DB7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74617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74617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43A6B38A" w:rsidR="00AE1596" w:rsidRPr="00746174" w:rsidRDefault="002474A3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25.04.2013 -24.04.2014</w:t>
            </w:r>
          </w:p>
        </w:tc>
      </w:tr>
      <w:tr w:rsidR="00AE1596" w:rsidRPr="00746174" w14:paraId="018D531F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318D3F42" w14:textId="77777777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3FB76D68" w:rsidR="00AE1596" w:rsidRPr="00746174" w:rsidRDefault="00824F59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142.043,84</w:t>
            </w:r>
          </w:p>
        </w:tc>
      </w:tr>
      <w:tr w:rsidR="00AE1596" w:rsidRPr="00746174" w14:paraId="64111BE1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140DE614" w14:textId="0906278C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0DE7D916" w:rsidR="00AE1596" w:rsidRPr="00746174" w:rsidRDefault="005D6030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167.110,40</w:t>
            </w:r>
          </w:p>
        </w:tc>
      </w:tr>
      <w:tr w:rsidR="00AE1596" w:rsidRPr="00746174" w14:paraId="74B5ED4C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0A26F174" w14:textId="193333EA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74617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74617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66C057B9" w:rsidR="00AE1596" w:rsidRPr="00746174" w:rsidRDefault="005D6030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71,59</w:t>
            </w:r>
          </w:p>
        </w:tc>
      </w:tr>
      <w:tr w:rsidR="00AE1596" w:rsidRPr="00746174" w14:paraId="223111F3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D81FB09" w14:textId="49736452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85843B" w14:textId="37642E22" w:rsidR="00AE1596" w:rsidRPr="00746174" w:rsidRDefault="0085698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 xml:space="preserve">General objective of the project </w:t>
            </w:r>
            <w:r w:rsidR="008E1E3F" w:rsidRPr="00746174">
              <w:rPr>
                <w:rFonts w:ascii="Trebuchet MS" w:hAnsi="Trebuchet MS"/>
                <w:lang w:val="en-GB"/>
              </w:rPr>
              <w:t>was</w:t>
            </w:r>
            <w:r w:rsidRPr="00746174">
              <w:rPr>
                <w:rFonts w:ascii="Trebuchet MS" w:hAnsi="Trebuchet MS"/>
                <w:lang w:val="en-GB"/>
              </w:rPr>
              <w:t xml:space="preserve"> cross-border cultural cooperation and mutual knowledge, with direct impact on valuing and highlighting the historical and cultural heritage common to the two geographical areas of the project.</w:t>
            </w:r>
          </w:p>
          <w:p w14:paraId="18A0307D" w14:textId="77777777" w:rsidR="00856984" w:rsidRPr="00746174" w:rsidRDefault="0085698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Revitalization of the art and local traditional crafts.</w:t>
            </w:r>
          </w:p>
          <w:p w14:paraId="0E886901" w14:textId="00DCC91E" w:rsidR="00856984" w:rsidRPr="00746174" w:rsidRDefault="00746174" w:rsidP="00AE1596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Creati</w:t>
            </w:r>
            <w:r w:rsidR="00856984" w:rsidRPr="00746174">
              <w:rPr>
                <w:rFonts w:ascii="Trebuchet MS" w:hAnsi="Trebuchet MS"/>
                <w:lang w:val="en-GB"/>
              </w:rPr>
              <w:t>n</w:t>
            </w:r>
            <w:r>
              <w:rPr>
                <w:rFonts w:ascii="Trebuchet MS" w:hAnsi="Trebuchet MS"/>
                <w:lang w:val="en-GB"/>
              </w:rPr>
              <w:t>g</w:t>
            </w:r>
            <w:r w:rsidR="00856984" w:rsidRPr="00746174">
              <w:rPr>
                <w:rFonts w:ascii="Trebuchet MS" w:hAnsi="Trebuchet MS"/>
                <w:lang w:val="en-GB"/>
              </w:rPr>
              <w:t xml:space="preserve"> opportunities for </w:t>
            </w:r>
            <w:r>
              <w:rPr>
                <w:rFonts w:ascii="Trebuchet MS" w:hAnsi="Trebuchet MS"/>
                <w:lang w:val="en-GB"/>
              </w:rPr>
              <w:t xml:space="preserve">the </w:t>
            </w:r>
            <w:r w:rsidR="00856984" w:rsidRPr="00746174">
              <w:rPr>
                <w:rFonts w:ascii="Trebuchet MS" w:hAnsi="Trebuchet MS"/>
                <w:lang w:val="en-GB"/>
              </w:rPr>
              <w:t>population from the Border Region to access quality labour market offer</w:t>
            </w:r>
            <w:r>
              <w:rPr>
                <w:rFonts w:ascii="Trebuchet MS" w:hAnsi="Trebuchet MS"/>
                <w:lang w:val="en-GB"/>
              </w:rPr>
              <w:t>s</w:t>
            </w:r>
            <w:r w:rsidR="00856984" w:rsidRPr="00746174">
              <w:rPr>
                <w:rFonts w:ascii="Trebuchet MS" w:hAnsi="Trebuchet MS"/>
                <w:lang w:val="en-GB"/>
              </w:rPr>
              <w:t>.</w:t>
            </w:r>
          </w:p>
        </w:tc>
      </w:tr>
      <w:tr w:rsidR="00AE1596" w:rsidRPr="00746174" w14:paraId="297D5E43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39A78D76" w14:textId="552E9529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1E82FF" w14:textId="02D409C4" w:rsidR="009C0DB1" w:rsidRPr="00746174" w:rsidRDefault="009C0DB1" w:rsidP="009C0DB1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 xml:space="preserve">The common needs established in the two regions showed first of all the need </w:t>
            </w:r>
            <w:r w:rsidR="00746174">
              <w:rPr>
                <w:rFonts w:ascii="Trebuchet MS" w:hAnsi="Trebuchet MS"/>
                <w:lang w:val="en-GB"/>
              </w:rPr>
              <w:t>to organize</w:t>
            </w:r>
            <w:r w:rsidRPr="00746174">
              <w:rPr>
                <w:rFonts w:ascii="Trebuchet MS" w:hAnsi="Trebuchet MS"/>
                <w:lang w:val="en-GB"/>
              </w:rPr>
              <w:t xml:space="preserve"> some handcraft workshops for young people in order to avoid </w:t>
            </w:r>
            <w:r w:rsidR="00746174" w:rsidRPr="00746174">
              <w:rPr>
                <w:rFonts w:ascii="Trebuchet MS" w:hAnsi="Trebuchet MS"/>
                <w:lang w:val="en-GB"/>
              </w:rPr>
              <w:t>losing</w:t>
            </w:r>
            <w:r w:rsidRPr="00746174">
              <w:rPr>
                <w:rFonts w:ascii="Trebuchet MS" w:hAnsi="Trebuchet MS"/>
                <w:lang w:val="en-GB"/>
              </w:rPr>
              <w:t xml:space="preserve"> traditional handcrafts, because there were no organized workshops for </w:t>
            </w:r>
            <w:r w:rsidR="00746174">
              <w:rPr>
                <w:rFonts w:ascii="Trebuchet MS" w:hAnsi="Trebuchet MS"/>
                <w:lang w:val="en-GB"/>
              </w:rPr>
              <w:t xml:space="preserve">the </w:t>
            </w:r>
            <w:r w:rsidRPr="00746174">
              <w:rPr>
                <w:rFonts w:ascii="Trebuchet MS" w:hAnsi="Trebuchet MS"/>
                <w:lang w:val="en-GB"/>
              </w:rPr>
              <w:t xml:space="preserve">perpetuation of the traditional handcrafts. Considering that for </w:t>
            </w:r>
            <w:r w:rsidR="00746174">
              <w:rPr>
                <w:rFonts w:ascii="Trebuchet MS" w:hAnsi="Trebuchet MS"/>
                <w:lang w:val="en-GB"/>
              </w:rPr>
              <w:t xml:space="preserve">the </w:t>
            </w:r>
            <w:r w:rsidRPr="00746174">
              <w:rPr>
                <w:rFonts w:ascii="Trebuchet MS" w:hAnsi="Trebuchet MS"/>
                <w:lang w:val="en-GB"/>
              </w:rPr>
              <w:t xml:space="preserve">touristic development in an area, traditional objects are needed, the participants in this project became promoters of the traditional handcrafts. The continuity of traditional handcrafts in the area </w:t>
            </w:r>
            <w:r w:rsidRPr="00746174">
              <w:rPr>
                <w:rFonts w:ascii="Trebuchet MS" w:hAnsi="Trebuchet MS"/>
                <w:lang w:val="en-GB"/>
              </w:rPr>
              <w:lastRenderedPageBreak/>
              <w:t>has been provided by developing three pilot workshops for young people eager to practice traditional handcrafts: one in Resita</w:t>
            </w:r>
            <w:r w:rsidR="00746174">
              <w:rPr>
                <w:rFonts w:ascii="Trebuchet MS" w:hAnsi="Trebuchet MS"/>
                <w:lang w:val="en-GB"/>
              </w:rPr>
              <w:t xml:space="preserve"> (Romania)</w:t>
            </w:r>
            <w:r w:rsidRPr="00746174">
              <w:rPr>
                <w:rFonts w:ascii="Trebuchet MS" w:hAnsi="Trebuchet MS"/>
                <w:lang w:val="en-GB"/>
              </w:rPr>
              <w:t xml:space="preserve">, one in </w:t>
            </w:r>
            <w:proofErr w:type="spellStart"/>
            <w:r w:rsidRPr="00746174">
              <w:rPr>
                <w:rFonts w:ascii="Trebuchet MS" w:hAnsi="Trebuchet MS"/>
                <w:lang w:val="en-GB"/>
              </w:rPr>
              <w:t>Veliko</w:t>
            </w:r>
            <w:proofErr w:type="spellEnd"/>
            <w:r w:rsidRPr="0074617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746174">
              <w:rPr>
                <w:rFonts w:ascii="Trebuchet MS" w:hAnsi="Trebuchet MS"/>
                <w:lang w:val="en-GB"/>
              </w:rPr>
              <w:t>Gradiste</w:t>
            </w:r>
            <w:proofErr w:type="spellEnd"/>
            <w:r w:rsidRPr="00746174">
              <w:rPr>
                <w:rFonts w:ascii="Trebuchet MS" w:hAnsi="Trebuchet MS"/>
                <w:lang w:val="en-GB"/>
              </w:rPr>
              <w:t xml:space="preserve"> </w:t>
            </w:r>
            <w:r w:rsidR="00746174">
              <w:rPr>
                <w:rFonts w:ascii="Trebuchet MS" w:hAnsi="Trebuchet MS"/>
                <w:lang w:val="en-GB"/>
              </w:rPr>
              <w:t xml:space="preserve">(Serbia) </w:t>
            </w:r>
            <w:r w:rsidRPr="00746174">
              <w:rPr>
                <w:rFonts w:ascii="Trebuchet MS" w:hAnsi="Trebuchet MS"/>
                <w:lang w:val="en-GB"/>
              </w:rPr>
              <w:t xml:space="preserve">and one in </w:t>
            </w:r>
            <w:proofErr w:type="spellStart"/>
            <w:r w:rsidRPr="00746174">
              <w:rPr>
                <w:rFonts w:ascii="Trebuchet MS" w:hAnsi="Trebuchet MS"/>
                <w:lang w:val="en-GB"/>
              </w:rPr>
              <w:t>Anina</w:t>
            </w:r>
            <w:proofErr w:type="spellEnd"/>
            <w:r w:rsidR="00746174">
              <w:rPr>
                <w:rFonts w:ascii="Trebuchet MS" w:hAnsi="Trebuchet MS"/>
                <w:lang w:val="en-GB"/>
              </w:rPr>
              <w:t xml:space="preserve"> (Romania)</w:t>
            </w:r>
            <w:r w:rsidRPr="00746174">
              <w:rPr>
                <w:rFonts w:ascii="Trebuchet MS" w:hAnsi="Trebuchet MS"/>
                <w:lang w:val="en-GB"/>
              </w:rPr>
              <w:t>.</w:t>
            </w:r>
          </w:p>
          <w:p w14:paraId="5EB05BBE" w14:textId="10266DE8" w:rsidR="00AE1596" w:rsidRPr="00746174" w:rsidRDefault="009C0DB1" w:rsidP="009C0DB1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 xml:space="preserve">Promotion of the handcrafts has been made by </w:t>
            </w:r>
            <w:r w:rsidR="00746174">
              <w:rPr>
                <w:rFonts w:ascii="Trebuchet MS" w:hAnsi="Trebuchet MS"/>
                <w:lang w:val="en-GB"/>
              </w:rPr>
              <w:t>using</w:t>
            </w:r>
            <w:r w:rsidRPr="00746174">
              <w:rPr>
                <w:rFonts w:ascii="Trebuchet MS" w:hAnsi="Trebuchet MS"/>
                <w:lang w:val="en-GB"/>
              </w:rPr>
              <w:t xml:space="preserve"> a </w:t>
            </w:r>
            <w:r w:rsidR="00746174" w:rsidRPr="00746174">
              <w:rPr>
                <w:rFonts w:ascii="Trebuchet MS" w:hAnsi="Trebuchet MS"/>
                <w:lang w:val="en-GB"/>
              </w:rPr>
              <w:t xml:space="preserve">dedicated </w:t>
            </w:r>
            <w:r w:rsidRPr="00746174">
              <w:rPr>
                <w:rFonts w:ascii="Trebuchet MS" w:hAnsi="Trebuchet MS"/>
                <w:lang w:val="en-GB"/>
              </w:rPr>
              <w:t>web site (www.discoverbanat.eu). The web site include</w:t>
            </w:r>
            <w:r w:rsidR="008E1E3F" w:rsidRPr="00746174">
              <w:rPr>
                <w:rFonts w:ascii="Trebuchet MS" w:hAnsi="Trebuchet MS"/>
                <w:lang w:val="en-GB"/>
              </w:rPr>
              <w:t>d</w:t>
            </w:r>
            <w:r w:rsidRPr="00746174">
              <w:rPr>
                <w:rFonts w:ascii="Trebuchet MS" w:hAnsi="Trebuchet MS"/>
                <w:lang w:val="en-GB"/>
              </w:rPr>
              <w:t xml:space="preserve"> not only the project data, but also the presentation of the existing handcrafts used in the two areas (historic and the contemporary evolution). Also, a film has been made regarding the evolution of the handcrafts. The two fairs organized through the project ensured a good comprehension of the traditional handcrafts.</w:t>
            </w:r>
          </w:p>
          <w:p w14:paraId="33455282" w14:textId="77777777" w:rsidR="00160A80" w:rsidRPr="00746174" w:rsidRDefault="00160A80" w:rsidP="00160A80">
            <w:pPr>
              <w:jc w:val="both"/>
              <w:rPr>
                <w:rFonts w:ascii="Trebuchet MS" w:hAnsi="Trebuchet MS"/>
                <w:lang w:val="en-GB"/>
              </w:rPr>
            </w:pPr>
          </w:p>
          <w:p w14:paraId="2D9FE202" w14:textId="057B273D" w:rsidR="00160A80" w:rsidRPr="00746174" w:rsidRDefault="00160A80" w:rsidP="00160A80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A short video about the project is available at:</w:t>
            </w:r>
          </w:p>
          <w:p w14:paraId="69AE21EB" w14:textId="77777777" w:rsidR="00160A80" w:rsidRPr="00746174" w:rsidRDefault="00CC66D3" w:rsidP="00160A80">
            <w:pPr>
              <w:jc w:val="both"/>
              <w:rPr>
                <w:rFonts w:ascii="Trebuchet MS" w:hAnsi="Trebuchet MS"/>
                <w:lang w:val="en-GB"/>
              </w:rPr>
            </w:pPr>
            <w:hyperlink r:id="rId8" w:history="1">
              <w:r w:rsidR="00160A80" w:rsidRPr="00746174">
                <w:rPr>
                  <w:rStyle w:val="Hyperlink"/>
                  <w:rFonts w:ascii="Trebuchet MS" w:hAnsi="Trebuchet MS"/>
                  <w:lang w:val="en-GB"/>
                </w:rPr>
                <w:t>https://www.youtube.com/watch?v=6pbkjgqKX1c</w:t>
              </w:r>
            </w:hyperlink>
          </w:p>
          <w:p w14:paraId="6BEACB12" w14:textId="380C7DD6" w:rsidR="00160A80" w:rsidRPr="00746174" w:rsidRDefault="00160A80" w:rsidP="009C0DB1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746174" w14:paraId="62DBD97B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995F965" w14:textId="267656B7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74617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74617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1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195"/>
              <w:gridCol w:w="1791"/>
              <w:gridCol w:w="1504"/>
              <w:gridCol w:w="1791"/>
              <w:gridCol w:w="1230"/>
              <w:gridCol w:w="1659"/>
            </w:tblGrid>
            <w:tr w:rsidR="00DD2C54" w:rsidRPr="00746174" w14:paraId="32C270A6" w14:textId="77777777" w:rsidTr="004C0BE2">
              <w:tc>
                <w:tcPr>
                  <w:tcW w:w="2614" w:type="dxa"/>
                </w:tcPr>
                <w:p w14:paraId="218284E5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924" w:type="dxa"/>
                  <w:gridSpan w:val="2"/>
                </w:tcPr>
                <w:p w14:paraId="273118D0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2191B250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798" w:type="dxa"/>
                  <w:gridSpan w:val="2"/>
                </w:tcPr>
                <w:p w14:paraId="6D727D3A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5C3B15ED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834" w:type="dxa"/>
                </w:tcPr>
                <w:p w14:paraId="61C508AD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5EEABE0C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6E89AD18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DD2C54" w:rsidRPr="00746174" w14:paraId="37FC5179" w14:textId="77777777" w:rsidTr="004C0BE2">
              <w:tc>
                <w:tcPr>
                  <w:tcW w:w="2614" w:type="dxa"/>
                  <w:vAlign w:val="center"/>
                </w:tcPr>
                <w:p w14:paraId="68685EC1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0707F2C6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(1)</w:t>
                  </w:r>
                </w:p>
              </w:tc>
              <w:tc>
                <w:tcPr>
                  <w:tcW w:w="1635" w:type="dxa"/>
                  <w:vAlign w:val="center"/>
                </w:tcPr>
                <w:p w14:paraId="56F9558B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36539781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289" w:type="dxa"/>
                  <w:vAlign w:val="center"/>
                </w:tcPr>
                <w:p w14:paraId="3FE7F9D1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4167AB7B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1529" w:type="dxa"/>
                  <w:vAlign w:val="center"/>
                </w:tcPr>
                <w:p w14:paraId="412A5E62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1173A122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269" w:type="dxa"/>
                  <w:vAlign w:val="center"/>
                </w:tcPr>
                <w:p w14:paraId="1BF94C6D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45F5B87B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834" w:type="dxa"/>
                  <w:vAlign w:val="center"/>
                </w:tcPr>
                <w:p w14:paraId="7EB31A13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DD2C54" w:rsidRPr="00746174" w14:paraId="19841616" w14:textId="77777777" w:rsidTr="004F5500">
              <w:tc>
                <w:tcPr>
                  <w:tcW w:w="10170" w:type="dxa"/>
                  <w:gridSpan w:val="6"/>
                  <w:vAlign w:val="center"/>
                </w:tcPr>
                <w:p w14:paraId="07671B04" w14:textId="51F8CAC3" w:rsidR="00C00413" w:rsidRPr="00746174" w:rsidRDefault="00746174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>
                    <w:rPr>
                      <w:rFonts w:ascii="Trebuchet MS" w:hAnsi="Trebuchet MS"/>
                      <w:lang w:val="en-GB"/>
                    </w:rPr>
                    <w:t>I</w:t>
                  </w:r>
                  <w:r w:rsidR="00C00413" w:rsidRPr="00746174">
                    <w:rPr>
                      <w:rFonts w:ascii="Trebuchet MS" w:hAnsi="Trebuchet MS"/>
                      <w:lang w:val="en-GB"/>
                    </w:rPr>
                    <w:t>ncreased people-to-people exchange in the fields of education and culture</w:t>
                  </w:r>
                </w:p>
              </w:tc>
            </w:tr>
            <w:tr w:rsidR="00DD2C54" w:rsidRPr="00746174" w14:paraId="733F114B" w14:textId="77777777" w:rsidTr="001252A0">
              <w:tc>
                <w:tcPr>
                  <w:tcW w:w="10170" w:type="dxa"/>
                  <w:gridSpan w:val="6"/>
                  <w:vAlign w:val="center"/>
                </w:tcPr>
                <w:p w14:paraId="2E0AE6A5" w14:textId="1BC8019A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Increase integration of the local community from border area</w:t>
                  </w:r>
                </w:p>
              </w:tc>
            </w:tr>
            <w:tr w:rsidR="00DD2C54" w:rsidRPr="00746174" w14:paraId="4B15F7A4" w14:textId="77777777" w:rsidTr="001D6406">
              <w:tc>
                <w:tcPr>
                  <w:tcW w:w="10170" w:type="dxa"/>
                  <w:gridSpan w:val="6"/>
                  <w:vAlign w:val="center"/>
                </w:tcPr>
                <w:p w14:paraId="460BBB1C" w14:textId="508775F4" w:rsidR="00C00413" w:rsidRPr="00746174" w:rsidRDefault="00C00413" w:rsidP="00746174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</w:tr>
            <w:tr w:rsidR="00DD2C54" w:rsidRPr="00746174" w14:paraId="07850636" w14:textId="77777777" w:rsidTr="004C0BE2">
              <w:tc>
                <w:tcPr>
                  <w:tcW w:w="2614" w:type="dxa"/>
                  <w:vAlign w:val="center"/>
                </w:tcPr>
                <w:p w14:paraId="24CA1995" w14:textId="3321EEDB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Increase social and cultural integration of people in the border areas</w:t>
                  </w:r>
                </w:p>
              </w:tc>
              <w:tc>
                <w:tcPr>
                  <w:tcW w:w="1635" w:type="dxa"/>
                  <w:vAlign w:val="center"/>
                </w:tcPr>
                <w:p w14:paraId="78443C25" w14:textId="0729538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 benefiting from cross-border social and cultural events</w:t>
                  </w:r>
                </w:p>
              </w:tc>
              <w:tc>
                <w:tcPr>
                  <w:tcW w:w="1289" w:type="dxa"/>
                  <w:vAlign w:val="center"/>
                </w:tcPr>
                <w:p w14:paraId="6CC46188" w14:textId="14DDC7BC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Minimum 300 persons</w:t>
                  </w:r>
                </w:p>
              </w:tc>
              <w:tc>
                <w:tcPr>
                  <w:tcW w:w="1529" w:type="dxa"/>
                  <w:vAlign w:val="center"/>
                </w:tcPr>
                <w:p w14:paraId="44DE959E" w14:textId="0EE0DD1B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 benefiting from cross-border social and cultural events</w:t>
                  </w:r>
                </w:p>
              </w:tc>
              <w:tc>
                <w:tcPr>
                  <w:tcW w:w="1269" w:type="dxa"/>
                  <w:vAlign w:val="center"/>
                </w:tcPr>
                <w:p w14:paraId="2A1EA7F0" w14:textId="1B442994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300</w:t>
                  </w:r>
                </w:p>
              </w:tc>
              <w:tc>
                <w:tcPr>
                  <w:tcW w:w="1834" w:type="dxa"/>
                  <w:vAlign w:val="center"/>
                </w:tcPr>
                <w:p w14:paraId="751D7E59" w14:textId="20FBC1AC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5F71B903" w14:textId="77777777" w:rsidTr="004C0BE2">
              <w:tc>
                <w:tcPr>
                  <w:tcW w:w="2614" w:type="dxa"/>
                  <w:vAlign w:val="center"/>
                </w:tcPr>
                <w:p w14:paraId="154BEC0F" w14:textId="758E616F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lastRenderedPageBreak/>
                    <w:t>Improved quality of life and increased attractiveness of the border community as a living place</w:t>
                  </w:r>
                </w:p>
              </w:tc>
              <w:tc>
                <w:tcPr>
                  <w:tcW w:w="1635" w:type="dxa"/>
                  <w:vAlign w:val="center"/>
                </w:tcPr>
                <w:p w14:paraId="1CABB5E5" w14:textId="05D6BE96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activities,</w:t>
                  </w:r>
                  <w:r w:rsidR="00D84FBE" w:rsidRPr="00746174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746174">
                    <w:rPr>
                      <w:rFonts w:ascii="Trebuchet MS" w:hAnsi="Trebuchet MS"/>
                      <w:lang w:val="en-GB"/>
                    </w:rPr>
                    <w:t>actions, initiatives improving educational services</w:t>
                  </w:r>
                </w:p>
              </w:tc>
              <w:tc>
                <w:tcPr>
                  <w:tcW w:w="1289" w:type="dxa"/>
                  <w:vAlign w:val="center"/>
                </w:tcPr>
                <w:p w14:paraId="026DDFBF" w14:textId="30E0020D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529" w:type="dxa"/>
                  <w:vAlign w:val="center"/>
                </w:tcPr>
                <w:p w14:paraId="4C2D55CA" w14:textId="0FB3F7D9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activities</w:t>
                  </w:r>
                  <w:r w:rsidR="00D84FBE" w:rsidRPr="00746174">
                    <w:rPr>
                      <w:rFonts w:ascii="Trebuchet MS" w:hAnsi="Trebuchet MS"/>
                      <w:lang w:val="en-GB"/>
                    </w:rPr>
                    <w:t>,</w:t>
                  </w:r>
                  <w:r w:rsidRPr="00746174">
                    <w:rPr>
                      <w:rFonts w:ascii="Trebuchet MS" w:hAnsi="Trebuchet MS"/>
                      <w:lang w:val="en-GB"/>
                    </w:rPr>
                    <w:t xml:space="preserve"> actions, initiatives improving educational services</w:t>
                  </w:r>
                </w:p>
              </w:tc>
              <w:tc>
                <w:tcPr>
                  <w:tcW w:w="1269" w:type="dxa"/>
                  <w:vAlign w:val="center"/>
                </w:tcPr>
                <w:p w14:paraId="0240F118" w14:textId="1CBB6AFE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834" w:type="dxa"/>
                  <w:vAlign w:val="center"/>
                </w:tcPr>
                <w:p w14:paraId="106DCD82" w14:textId="5D044393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530524A0" w14:textId="77777777" w:rsidTr="001D6406">
              <w:tc>
                <w:tcPr>
                  <w:tcW w:w="10170" w:type="dxa"/>
                  <w:gridSpan w:val="6"/>
                  <w:vAlign w:val="center"/>
                </w:tcPr>
                <w:p w14:paraId="39998EB9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DD2C54" w:rsidRPr="00746174" w14:paraId="666A64ED" w14:textId="77777777" w:rsidTr="004C0BE2">
              <w:tc>
                <w:tcPr>
                  <w:tcW w:w="2614" w:type="dxa"/>
                  <w:vAlign w:val="center"/>
                </w:tcPr>
                <w:p w14:paraId="075AEAAA" w14:textId="5D5446FC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 exposition and 2 mini fairs</w:t>
                  </w:r>
                </w:p>
              </w:tc>
              <w:tc>
                <w:tcPr>
                  <w:tcW w:w="1635" w:type="dxa"/>
                  <w:vAlign w:val="center"/>
                </w:tcPr>
                <w:p w14:paraId="45E93BBF" w14:textId="587147CD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 benefiting from cross-border social and cultural events</w:t>
                  </w:r>
                </w:p>
              </w:tc>
              <w:tc>
                <w:tcPr>
                  <w:tcW w:w="1289" w:type="dxa"/>
                  <w:vAlign w:val="center"/>
                </w:tcPr>
                <w:p w14:paraId="1FA5ECE0" w14:textId="27016EF5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Minimum 300 persons</w:t>
                  </w:r>
                </w:p>
              </w:tc>
              <w:tc>
                <w:tcPr>
                  <w:tcW w:w="1529" w:type="dxa"/>
                  <w:vAlign w:val="center"/>
                </w:tcPr>
                <w:p w14:paraId="3B7D02B9" w14:textId="5C41D3BA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 benefiting from cross-border social and cultural events</w:t>
                  </w:r>
                </w:p>
              </w:tc>
              <w:tc>
                <w:tcPr>
                  <w:tcW w:w="1269" w:type="dxa"/>
                  <w:vAlign w:val="center"/>
                </w:tcPr>
                <w:p w14:paraId="45DE59A2" w14:textId="37A6136E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&gt;300</w:t>
                  </w:r>
                </w:p>
              </w:tc>
              <w:tc>
                <w:tcPr>
                  <w:tcW w:w="1834" w:type="dxa"/>
                  <w:vAlign w:val="center"/>
                </w:tcPr>
                <w:p w14:paraId="7E21814D" w14:textId="794440EB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1142E36F" w14:textId="77777777" w:rsidTr="004C0BE2">
              <w:tc>
                <w:tcPr>
                  <w:tcW w:w="2614" w:type="dxa"/>
                  <w:vMerge w:val="restart"/>
                  <w:vAlign w:val="center"/>
                </w:tcPr>
                <w:p w14:paraId="1AAEBEFA" w14:textId="10BF32C1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All predicted trainings and workshops conducted</w:t>
                  </w:r>
                </w:p>
              </w:tc>
              <w:tc>
                <w:tcPr>
                  <w:tcW w:w="1635" w:type="dxa"/>
                  <w:vAlign w:val="center"/>
                </w:tcPr>
                <w:p w14:paraId="3CE13F5B" w14:textId="327B97DA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 training</w:t>
                  </w:r>
                  <w:r w:rsidR="00D84FBE" w:rsidRPr="00746174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746174">
                    <w:rPr>
                      <w:rFonts w:ascii="Trebuchet MS" w:hAnsi="Trebuchet MS"/>
                      <w:lang w:val="en-GB"/>
                    </w:rPr>
                    <w:t>centre</w:t>
                  </w:r>
                  <w:r w:rsidR="00D84FBE" w:rsidRPr="00746174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746174">
                    <w:rPr>
                      <w:rFonts w:ascii="Trebuchet MS" w:hAnsi="Trebuchet MS"/>
                      <w:lang w:val="en-GB"/>
                    </w:rPr>
                    <w:t>established for glass painting, weaving, needlework, pottery.</w:t>
                  </w:r>
                </w:p>
              </w:tc>
              <w:tc>
                <w:tcPr>
                  <w:tcW w:w="1289" w:type="dxa"/>
                  <w:vAlign w:val="center"/>
                </w:tcPr>
                <w:p w14:paraId="28486B4A" w14:textId="06E95F88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529" w:type="dxa"/>
                  <w:vAlign w:val="center"/>
                </w:tcPr>
                <w:p w14:paraId="7D48B891" w14:textId="77C4E6AE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 xml:space="preserve">3 training </w:t>
                  </w:r>
                  <w:proofErr w:type="gramStart"/>
                  <w:r w:rsidRPr="00746174">
                    <w:rPr>
                      <w:rFonts w:ascii="Trebuchet MS" w:hAnsi="Trebuchet MS"/>
                      <w:lang w:val="en-GB"/>
                    </w:rPr>
                    <w:t>centre</w:t>
                  </w:r>
                  <w:r w:rsidR="00746174">
                    <w:rPr>
                      <w:rFonts w:ascii="Trebuchet MS" w:hAnsi="Trebuchet MS"/>
                      <w:lang w:val="en-GB"/>
                    </w:rPr>
                    <w:t>s</w:t>
                  </w:r>
                  <w:r w:rsidRPr="00746174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="00D84FBE" w:rsidRPr="00746174">
                    <w:rPr>
                      <w:rFonts w:ascii="Trebuchet MS" w:hAnsi="Trebuchet MS"/>
                      <w:lang w:val="en-GB"/>
                    </w:rPr>
                    <w:t xml:space="preserve"> e</w:t>
                  </w:r>
                  <w:r w:rsidRPr="00746174">
                    <w:rPr>
                      <w:rFonts w:ascii="Trebuchet MS" w:hAnsi="Trebuchet MS"/>
                      <w:lang w:val="en-GB"/>
                    </w:rPr>
                    <w:t>stablished</w:t>
                  </w:r>
                  <w:proofErr w:type="gramEnd"/>
                  <w:r w:rsidRPr="00746174">
                    <w:rPr>
                      <w:rFonts w:ascii="Trebuchet MS" w:hAnsi="Trebuchet MS"/>
                      <w:lang w:val="en-GB"/>
                    </w:rPr>
                    <w:t xml:space="preserve"> for glass painting, weaving, needlework, pottery.</w:t>
                  </w:r>
                </w:p>
              </w:tc>
              <w:tc>
                <w:tcPr>
                  <w:tcW w:w="1269" w:type="dxa"/>
                  <w:vAlign w:val="center"/>
                </w:tcPr>
                <w:p w14:paraId="69DD85D7" w14:textId="72298C1B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834" w:type="dxa"/>
                  <w:vAlign w:val="center"/>
                </w:tcPr>
                <w:p w14:paraId="726469FC" w14:textId="3EF0D19C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38E78F9E" w14:textId="77777777" w:rsidTr="004C0BE2">
              <w:tc>
                <w:tcPr>
                  <w:tcW w:w="2614" w:type="dxa"/>
                  <w:vMerge/>
                  <w:vAlign w:val="center"/>
                </w:tcPr>
                <w:p w14:paraId="4E1BC89A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635" w:type="dxa"/>
                  <w:vAlign w:val="center"/>
                </w:tcPr>
                <w:p w14:paraId="1AEBAD64" w14:textId="11A20614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 training cycle in glass painting, weaving, needlework, pottery</w:t>
                  </w:r>
                </w:p>
              </w:tc>
              <w:tc>
                <w:tcPr>
                  <w:tcW w:w="1289" w:type="dxa"/>
                  <w:vAlign w:val="center"/>
                </w:tcPr>
                <w:p w14:paraId="5E6788F4" w14:textId="27C17042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Minimum 30 participants</w:t>
                  </w:r>
                </w:p>
              </w:tc>
              <w:tc>
                <w:tcPr>
                  <w:tcW w:w="1529" w:type="dxa"/>
                  <w:vAlign w:val="center"/>
                </w:tcPr>
                <w:p w14:paraId="44FDD840" w14:textId="0FE008D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3 training cycle in glass painting, weaving, needlework, pottery</w:t>
                  </w:r>
                </w:p>
              </w:tc>
              <w:tc>
                <w:tcPr>
                  <w:tcW w:w="1269" w:type="dxa"/>
                  <w:vAlign w:val="center"/>
                </w:tcPr>
                <w:p w14:paraId="595DE065" w14:textId="179060DA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40</w:t>
                  </w:r>
                </w:p>
              </w:tc>
              <w:tc>
                <w:tcPr>
                  <w:tcW w:w="1834" w:type="dxa"/>
                  <w:vAlign w:val="center"/>
                </w:tcPr>
                <w:p w14:paraId="01767809" w14:textId="18E05BAC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133</w:t>
                  </w:r>
                </w:p>
              </w:tc>
            </w:tr>
            <w:tr w:rsidR="00DD2C54" w:rsidRPr="00746174" w14:paraId="29C11067" w14:textId="77777777" w:rsidTr="004C0BE2">
              <w:tc>
                <w:tcPr>
                  <w:tcW w:w="2614" w:type="dxa"/>
                  <w:vMerge/>
                  <w:vAlign w:val="center"/>
                </w:tcPr>
                <w:p w14:paraId="6C098F62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635" w:type="dxa"/>
                  <w:vAlign w:val="center"/>
                </w:tcPr>
                <w:p w14:paraId="45CE9A0A" w14:textId="7965304B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workshops</w:t>
                  </w:r>
                </w:p>
              </w:tc>
              <w:tc>
                <w:tcPr>
                  <w:tcW w:w="1289" w:type="dxa"/>
                  <w:vAlign w:val="center"/>
                </w:tcPr>
                <w:p w14:paraId="21F839CA" w14:textId="46EE03F5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5</w:t>
                  </w:r>
                </w:p>
              </w:tc>
              <w:tc>
                <w:tcPr>
                  <w:tcW w:w="1529" w:type="dxa"/>
                  <w:vAlign w:val="center"/>
                </w:tcPr>
                <w:p w14:paraId="4ACDD126" w14:textId="3FD76FEF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workshops</w:t>
                  </w:r>
                </w:p>
              </w:tc>
              <w:tc>
                <w:tcPr>
                  <w:tcW w:w="1269" w:type="dxa"/>
                  <w:vAlign w:val="center"/>
                </w:tcPr>
                <w:p w14:paraId="54DD85AE" w14:textId="341AA991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5</w:t>
                  </w:r>
                </w:p>
              </w:tc>
              <w:tc>
                <w:tcPr>
                  <w:tcW w:w="1834" w:type="dxa"/>
                  <w:vAlign w:val="center"/>
                </w:tcPr>
                <w:p w14:paraId="515E4D1C" w14:textId="37C3EBF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6BC10755" w14:textId="77777777" w:rsidTr="004C0BE2">
              <w:tc>
                <w:tcPr>
                  <w:tcW w:w="2614" w:type="dxa"/>
                  <w:vMerge/>
                  <w:vAlign w:val="center"/>
                </w:tcPr>
                <w:p w14:paraId="6E9F021A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635" w:type="dxa"/>
                  <w:vAlign w:val="center"/>
                </w:tcPr>
                <w:p w14:paraId="6520929C" w14:textId="2F8DAF63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289" w:type="dxa"/>
                  <w:vAlign w:val="center"/>
                </w:tcPr>
                <w:p w14:paraId="2DA54B8E" w14:textId="46E78109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250</w:t>
                  </w:r>
                </w:p>
              </w:tc>
              <w:tc>
                <w:tcPr>
                  <w:tcW w:w="1529" w:type="dxa"/>
                  <w:vAlign w:val="center"/>
                </w:tcPr>
                <w:p w14:paraId="39505B1B" w14:textId="41BB3B8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269" w:type="dxa"/>
                  <w:vAlign w:val="center"/>
                </w:tcPr>
                <w:p w14:paraId="5AC3F073" w14:textId="3A4E0BB0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250</w:t>
                  </w:r>
                </w:p>
              </w:tc>
              <w:tc>
                <w:tcPr>
                  <w:tcW w:w="1834" w:type="dxa"/>
                  <w:vAlign w:val="center"/>
                </w:tcPr>
                <w:p w14:paraId="29EC5D38" w14:textId="7CA7430B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769C9F1B" w14:textId="77777777" w:rsidTr="004C0BE2">
              <w:tc>
                <w:tcPr>
                  <w:tcW w:w="2614" w:type="dxa"/>
                  <w:vAlign w:val="center"/>
                </w:tcPr>
                <w:p w14:paraId="6743277C" w14:textId="3706137B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2 conference</w:t>
                  </w:r>
                  <w:r w:rsidR="00D84FBE" w:rsidRPr="00746174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746174">
                    <w:rPr>
                      <w:rFonts w:ascii="Trebuchet MS" w:hAnsi="Trebuchet MS"/>
                      <w:lang w:val="en-GB"/>
                    </w:rPr>
                    <w:t>(to start the project and final)</w:t>
                  </w:r>
                </w:p>
              </w:tc>
              <w:tc>
                <w:tcPr>
                  <w:tcW w:w="1635" w:type="dxa"/>
                  <w:vAlign w:val="center"/>
                </w:tcPr>
                <w:p w14:paraId="164EB78F" w14:textId="112D9E66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289" w:type="dxa"/>
                  <w:vAlign w:val="center"/>
                </w:tcPr>
                <w:p w14:paraId="64E4B7EC" w14:textId="7893857C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Minimum 50</w:t>
                  </w:r>
                </w:p>
              </w:tc>
              <w:tc>
                <w:tcPr>
                  <w:tcW w:w="1529" w:type="dxa"/>
                  <w:vAlign w:val="center"/>
                </w:tcPr>
                <w:p w14:paraId="3570C3CF" w14:textId="3CE4D3BD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14A554" w14:textId="3D5B8FC5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52</w:t>
                  </w:r>
                </w:p>
              </w:tc>
              <w:tc>
                <w:tcPr>
                  <w:tcW w:w="1834" w:type="dxa"/>
                  <w:vAlign w:val="center"/>
                </w:tcPr>
                <w:p w14:paraId="2D176C25" w14:textId="0EA5236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104</w:t>
                  </w:r>
                </w:p>
              </w:tc>
            </w:tr>
            <w:tr w:rsidR="00DD2C54" w:rsidRPr="00746174" w14:paraId="0D212273" w14:textId="77777777" w:rsidTr="004C0BE2">
              <w:tc>
                <w:tcPr>
                  <w:tcW w:w="2614" w:type="dxa"/>
                  <w:vMerge w:val="restart"/>
                  <w:vAlign w:val="center"/>
                </w:tcPr>
                <w:p w14:paraId="267D6988" w14:textId="33D294D1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Promotion implemented</w:t>
                  </w:r>
                </w:p>
              </w:tc>
              <w:tc>
                <w:tcPr>
                  <w:tcW w:w="1635" w:type="dxa"/>
                  <w:vAlign w:val="center"/>
                </w:tcPr>
                <w:p w14:paraId="34465023" w14:textId="15213216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promotional activities</w:t>
                  </w:r>
                </w:p>
              </w:tc>
              <w:tc>
                <w:tcPr>
                  <w:tcW w:w="1289" w:type="dxa"/>
                  <w:vAlign w:val="center"/>
                </w:tcPr>
                <w:p w14:paraId="087D1E5E" w14:textId="37D21D2E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5</w:t>
                  </w:r>
                </w:p>
              </w:tc>
              <w:tc>
                <w:tcPr>
                  <w:tcW w:w="1529" w:type="dxa"/>
                  <w:vAlign w:val="center"/>
                </w:tcPr>
                <w:p w14:paraId="4302B2D9" w14:textId="0A1A8E4F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Number of promotional activities</w:t>
                  </w:r>
                </w:p>
              </w:tc>
              <w:tc>
                <w:tcPr>
                  <w:tcW w:w="1269" w:type="dxa"/>
                  <w:vAlign w:val="center"/>
                </w:tcPr>
                <w:p w14:paraId="5993F93C" w14:textId="3FDBABC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5</w:t>
                  </w:r>
                </w:p>
              </w:tc>
              <w:tc>
                <w:tcPr>
                  <w:tcW w:w="1834" w:type="dxa"/>
                  <w:vAlign w:val="center"/>
                </w:tcPr>
                <w:p w14:paraId="1CCD5ACD" w14:textId="6959CD4D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221226BA" w14:textId="77777777" w:rsidTr="004C0BE2">
              <w:tc>
                <w:tcPr>
                  <w:tcW w:w="2614" w:type="dxa"/>
                  <w:vMerge/>
                  <w:vAlign w:val="center"/>
                </w:tcPr>
                <w:p w14:paraId="4B333D30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635" w:type="dxa"/>
                  <w:vAlign w:val="center"/>
                </w:tcPr>
                <w:p w14:paraId="07BF491C" w14:textId="360E0991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Flyer promoting 4 representative actions</w:t>
                  </w:r>
                </w:p>
              </w:tc>
              <w:tc>
                <w:tcPr>
                  <w:tcW w:w="1289" w:type="dxa"/>
                  <w:vAlign w:val="center"/>
                </w:tcPr>
                <w:p w14:paraId="50647583" w14:textId="22450A16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2800 Pieces</w:t>
                  </w:r>
                </w:p>
              </w:tc>
              <w:tc>
                <w:tcPr>
                  <w:tcW w:w="1529" w:type="dxa"/>
                  <w:vAlign w:val="center"/>
                </w:tcPr>
                <w:p w14:paraId="38FD013A" w14:textId="2142CD20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Flyer promoting 4 representative actions</w:t>
                  </w:r>
                </w:p>
              </w:tc>
              <w:tc>
                <w:tcPr>
                  <w:tcW w:w="1269" w:type="dxa"/>
                  <w:vAlign w:val="center"/>
                </w:tcPr>
                <w:p w14:paraId="5D24D15B" w14:textId="69DE3C2A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2800</w:t>
                  </w:r>
                </w:p>
              </w:tc>
              <w:tc>
                <w:tcPr>
                  <w:tcW w:w="1834" w:type="dxa"/>
                  <w:vAlign w:val="center"/>
                </w:tcPr>
                <w:p w14:paraId="68806E3E" w14:textId="0DB6FB84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DD2C54" w:rsidRPr="00746174" w14:paraId="0BCFC703" w14:textId="77777777" w:rsidTr="004C0BE2">
              <w:tc>
                <w:tcPr>
                  <w:tcW w:w="2614" w:type="dxa"/>
                  <w:vMerge/>
                  <w:vAlign w:val="center"/>
                </w:tcPr>
                <w:p w14:paraId="467D5BEE" w14:textId="77777777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635" w:type="dxa"/>
                  <w:vAlign w:val="center"/>
                </w:tcPr>
                <w:p w14:paraId="523C9F5D" w14:textId="3D12740A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film</w:t>
                  </w:r>
                </w:p>
              </w:tc>
              <w:tc>
                <w:tcPr>
                  <w:tcW w:w="1289" w:type="dxa"/>
                  <w:vAlign w:val="center"/>
                </w:tcPr>
                <w:p w14:paraId="7ABA8DD2" w14:textId="2E6A6B1D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529" w:type="dxa"/>
                  <w:vAlign w:val="center"/>
                </w:tcPr>
                <w:p w14:paraId="61DFA5BA" w14:textId="07FA7515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film</w:t>
                  </w:r>
                </w:p>
              </w:tc>
              <w:tc>
                <w:tcPr>
                  <w:tcW w:w="1269" w:type="dxa"/>
                  <w:vAlign w:val="center"/>
                </w:tcPr>
                <w:p w14:paraId="5BE5B4E6" w14:textId="439C1220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834" w:type="dxa"/>
                  <w:vAlign w:val="center"/>
                </w:tcPr>
                <w:p w14:paraId="1659BDB7" w14:textId="55702041" w:rsidR="00C00413" w:rsidRPr="00746174" w:rsidRDefault="00C00413" w:rsidP="00C00413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46174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</w:tbl>
          <w:p w14:paraId="36D842AC" w14:textId="77777777" w:rsidR="00C00413" w:rsidRPr="00746174" w:rsidRDefault="00C00413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  <w:p w14:paraId="198D755B" w14:textId="77777777" w:rsidR="00C00413" w:rsidRPr="00746174" w:rsidRDefault="00C00413" w:rsidP="00AE1596">
            <w:pPr>
              <w:jc w:val="both"/>
              <w:rPr>
                <w:rFonts w:ascii="Trebuchet MS" w:hAnsi="Trebuchet MS"/>
                <w:sz w:val="6"/>
                <w:szCs w:val="6"/>
                <w:lang w:val="en-GB"/>
              </w:rPr>
            </w:pPr>
          </w:p>
        </w:tc>
      </w:tr>
      <w:tr w:rsidR="00AE1596" w:rsidRPr="00746174" w14:paraId="037D444B" w14:textId="77777777" w:rsidTr="0074617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27333115" w14:textId="521CAE15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lastRenderedPageBreak/>
              <w:t xml:space="preserve">RESULTS ACHIEVED, INCLUDING PHOTOS: </w:t>
            </w: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A8082C" w14:textId="0C0E0749" w:rsidR="00556634" w:rsidRPr="00746174" w:rsidRDefault="00556634" w:rsidP="00556634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 xml:space="preserve">Established 3 craft </w:t>
            </w:r>
            <w:r w:rsidR="00746174" w:rsidRPr="00746174">
              <w:rPr>
                <w:rFonts w:ascii="Trebuchet MS" w:hAnsi="Trebuchet MS"/>
                <w:lang w:val="en-GB"/>
              </w:rPr>
              <w:t>centres</w:t>
            </w:r>
            <w:r w:rsidRPr="00746174">
              <w:rPr>
                <w:rFonts w:ascii="Trebuchet MS" w:hAnsi="Trebuchet MS"/>
                <w:lang w:val="en-GB"/>
              </w:rPr>
              <w:t xml:space="preserve"> (glass painting, knitting, needlework).</w:t>
            </w:r>
          </w:p>
          <w:p w14:paraId="074E5C13" w14:textId="005A9C1D" w:rsidR="00556634" w:rsidRPr="00746174" w:rsidRDefault="00556634" w:rsidP="00556634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Created opportunities for target groups from the Border Region to be entrepreneur</w:t>
            </w:r>
            <w:r w:rsidR="00746174">
              <w:rPr>
                <w:rFonts w:ascii="Trebuchet MS" w:hAnsi="Trebuchet MS"/>
                <w:lang w:val="en-GB"/>
              </w:rPr>
              <w:t>s</w:t>
            </w:r>
            <w:r w:rsidRPr="00746174">
              <w:rPr>
                <w:rFonts w:ascii="Trebuchet MS" w:hAnsi="Trebuchet MS"/>
                <w:lang w:val="en-GB"/>
              </w:rPr>
              <w:t xml:space="preserve"> in craft activities.</w:t>
            </w:r>
          </w:p>
          <w:p w14:paraId="642F0171" w14:textId="0C0113A9" w:rsidR="00556634" w:rsidRPr="00746174" w:rsidRDefault="00556634" w:rsidP="00556634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 xml:space="preserve">One film promoting traditional craft activities in </w:t>
            </w:r>
            <w:r w:rsidR="00746174">
              <w:rPr>
                <w:rFonts w:ascii="Trebuchet MS" w:hAnsi="Trebuchet MS"/>
                <w:lang w:val="en-GB"/>
              </w:rPr>
              <w:t>the cross-</w:t>
            </w:r>
            <w:r w:rsidRPr="00746174">
              <w:rPr>
                <w:rFonts w:ascii="Trebuchet MS" w:hAnsi="Trebuchet MS"/>
                <w:lang w:val="en-GB"/>
              </w:rPr>
              <w:t>border region</w:t>
            </w:r>
            <w:r w:rsidR="00746174">
              <w:rPr>
                <w:rFonts w:ascii="Trebuchet MS" w:hAnsi="Trebuchet MS"/>
                <w:lang w:val="en-GB"/>
              </w:rPr>
              <w:t xml:space="preserve"> was realized and promoted</w:t>
            </w:r>
            <w:r w:rsidRPr="00746174">
              <w:rPr>
                <w:rFonts w:ascii="Trebuchet MS" w:hAnsi="Trebuchet MS"/>
                <w:lang w:val="en-GB"/>
              </w:rPr>
              <w:t>.</w:t>
            </w:r>
          </w:p>
          <w:p w14:paraId="7A574342" w14:textId="205BFCC9" w:rsidR="00556634" w:rsidRPr="00746174" w:rsidRDefault="00556634" w:rsidP="00556634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Flyer promoting 4 representative actions</w:t>
            </w:r>
            <w:r w:rsidR="00746174">
              <w:rPr>
                <w:rFonts w:ascii="Trebuchet MS" w:hAnsi="Trebuchet MS"/>
                <w:lang w:val="en-GB"/>
              </w:rPr>
              <w:t xml:space="preserve"> was made and distributed</w:t>
            </w:r>
            <w:r w:rsidRPr="00746174">
              <w:rPr>
                <w:rFonts w:ascii="Trebuchet MS" w:hAnsi="Trebuchet MS"/>
                <w:lang w:val="en-GB"/>
              </w:rPr>
              <w:t>.</w:t>
            </w:r>
          </w:p>
          <w:p w14:paraId="6C869E8C" w14:textId="03FD5BF4" w:rsidR="00AE1596" w:rsidRPr="00746174" w:rsidRDefault="00556634" w:rsidP="00556634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Expositions with representative pictures from the project activities</w:t>
            </w:r>
            <w:r w:rsidR="00746174">
              <w:rPr>
                <w:rFonts w:ascii="Trebuchet MS" w:hAnsi="Trebuchet MS"/>
                <w:lang w:val="en-GB"/>
              </w:rPr>
              <w:t xml:space="preserve"> were organized</w:t>
            </w:r>
            <w:r w:rsidRPr="00746174">
              <w:rPr>
                <w:rFonts w:ascii="Trebuchet MS" w:hAnsi="Trebuchet MS"/>
                <w:lang w:val="en-GB"/>
              </w:rPr>
              <w:t>.</w:t>
            </w:r>
          </w:p>
        </w:tc>
      </w:tr>
      <w:tr w:rsidR="00AE1596" w:rsidRPr="00746174" w14:paraId="572895D5" w14:textId="77777777" w:rsidTr="00746174">
        <w:trPr>
          <w:trHeight w:val="313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74617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74617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B08FECB" w14:textId="77777777" w:rsidR="00812D54" w:rsidRPr="00746174" w:rsidRDefault="00812D54">
      <w:pPr>
        <w:rPr>
          <w:sz w:val="4"/>
          <w:szCs w:val="4"/>
          <w:lang w:val="en-GB"/>
        </w:rPr>
      </w:pPr>
    </w:p>
    <w:tbl>
      <w:tblPr>
        <w:tblW w:w="14744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7"/>
        <w:gridCol w:w="3531"/>
      </w:tblGrid>
      <w:tr w:rsidR="00E35E4A" w:rsidRPr="00746174" w14:paraId="52BFF029" w14:textId="77777777" w:rsidTr="005D1CC8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746174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593" w:type="dxa"/>
            <w:gridSpan w:val="5"/>
            <w:noWrap/>
          </w:tcPr>
          <w:p w14:paraId="184CBB73" w14:textId="77777777" w:rsidR="00E35E4A" w:rsidRPr="00746174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746174" w:rsidRPr="00746174" w14:paraId="159E6694" w14:textId="77777777" w:rsidTr="005D1CC8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74617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74617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74617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74617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74617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74617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746174" w:rsidRPr="00746174" w14:paraId="682A07C3" w14:textId="77777777" w:rsidTr="005D1CC8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74617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6C54737E" w:rsidR="00E35E4A" w:rsidRPr="00746174" w:rsidRDefault="005D1CC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ACTIVITY Foundation for human resources and sustainable development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7EDF9365" w:rsidR="00E35E4A" w:rsidRPr="00746174" w:rsidRDefault="005D1CC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5CEE714E" w:rsidR="00E35E4A" w:rsidRPr="00746174" w:rsidRDefault="00746174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Caras</w:t>
            </w:r>
            <w:proofErr w:type="spellEnd"/>
            <w:r>
              <w:rPr>
                <w:rFonts w:ascii="Trebuchet MS" w:hAnsi="Trebuchet MS"/>
                <w:lang w:val="en-GB"/>
              </w:rPr>
              <w:t>-</w:t>
            </w:r>
            <w:r w:rsidR="005D1CC8" w:rsidRPr="00746174">
              <w:rPr>
                <w:rFonts w:ascii="Trebuchet MS" w:hAnsi="Trebuchet MS"/>
                <w:lang w:val="en-GB"/>
              </w:rPr>
              <w:t>Severin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5E26EC28" w:rsidR="00E35E4A" w:rsidRPr="00746174" w:rsidRDefault="00F81482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72.622,40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072B" w14:textId="77777777" w:rsidR="00E35E4A" w:rsidRPr="00746174" w:rsidRDefault="005D1CC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 xml:space="preserve">Resita, Street </w:t>
            </w:r>
            <w:proofErr w:type="spellStart"/>
            <w:r w:rsidRPr="00746174">
              <w:rPr>
                <w:rFonts w:ascii="Trebuchet MS" w:hAnsi="Trebuchet MS"/>
                <w:lang w:val="en-GB"/>
              </w:rPr>
              <w:t>Pandurilor</w:t>
            </w:r>
            <w:proofErr w:type="spellEnd"/>
            <w:r w:rsidRPr="00746174">
              <w:rPr>
                <w:rFonts w:ascii="Trebuchet MS" w:hAnsi="Trebuchet MS"/>
                <w:lang w:val="en-GB"/>
              </w:rPr>
              <w:t xml:space="preserve"> No.13</w:t>
            </w:r>
          </w:p>
          <w:p w14:paraId="284B3481" w14:textId="01B7832A" w:rsidR="005D1CC8" w:rsidRPr="00746174" w:rsidRDefault="005D1CC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Tel. 0040 255 210532</w:t>
            </w:r>
          </w:p>
        </w:tc>
      </w:tr>
      <w:tr w:rsidR="00746174" w:rsidRPr="00746174" w14:paraId="4038A366" w14:textId="77777777" w:rsidTr="005D1CC8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6F12CFC2" w:rsidR="00E35E4A" w:rsidRPr="0074617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lastRenderedPageBreak/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76C46CC4" w:rsidR="00E35E4A" w:rsidRPr="00746174" w:rsidRDefault="005D1CC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MUNICIPALITY OF VELIKO GRADISTE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132EC04F" w:rsidR="00E35E4A" w:rsidRPr="00746174" w:rsidRDefault="005D1CC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6D7CFE91" w:rsidR="00E35E4A" w:rsidRPr="00746174" w:rsidRDefault="005D1CC8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BRANICEVSKI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10598294" w:rsidR="00E35E4A" w:rsidRPr="00746174" w:rsidRDefault="00F81482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52.854,80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3702" w14:textId="77777777" w:rsidR="00E35E4A" w:rsidRPr="00746174" w:rsidRDefault="005D1CC8" w:rsidP="005D1CC8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VELIKO GRADISTE, ZITNI TRG 1</w:t>
            </w:r>
          </w:p>
          <w:p w14:paraId="7CCF8545" w14:textId="0860B404" w:rsidR="005D1CC8" w:rsidRPr="00746174" w:rsidRDefault="005D1CC8" w:rsidP="005D1CC8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Tel. +381 12 662 120</w:t>
            </w:r>
          </w:p>
        </w:tc>
      </w:tr>
      <w:tr w:rsidR="00CC66D3" w:rsidRPr="00746174" w14:paraId="347E2EA7" w14:textId="77777777" w:rsidTr="005D1CC8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94B" w14:textId="07D5403A" w:rsidR="00CC66D3" w:rsidRPr="00746174" w:rsidRDefault="00CC66D3" w:rsidP="00CC66D3">
            <w:pPr>
              <w:jc w:val="center"/>
              <w:rPr>
                <w:rFonts w:ascii="Trebuchet MS" w:hAnsi="Trebuchet MS"/>
                <w:color w:val="5B9BD5"/>
                <w:lang w:val="en-GB"/>
              </w:rPr>
            </w:pPr>
            <w:r w:rsidRPr="00746174">
              <w:rPr>
                <w:rFonts w:ascii="Trebuchet MS" w:hAnsi="Trebuchet MS"/>
                <w:color w:val="5B9BD5"/>
                <w:lang w:val="en-GB"/>
              </w:rPr>
              <w:t>PARTNER 3: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78E5" w14:textId="525EDE11" w:rsidR="00CC66D3" w:rsidRPr="00746174" w:rsidRDefault="00CC66D3" w:rsidP="00CC66D3">
            <w:pPr>
              <w:jc w:val="center"/>
              <w:rPr>
                <w:rFonts w:ascii="Trebuchet MS" w:hAnsi="Trebuchet MS"/>
                <w:lang w:val="en-GB"/>
              </w:rPr>
            </w:pPr>
            <w:r w:rsidRPr="002265D1">
              <w:rPr>
                <w:rFonts w:ascii="Trebuchet MS" w:hAnsi="Trebuchet MS"/>
                <w:lang w:val="en-GB"/>
              </w:rPr>
              <w:t xml:space="preserve">City of Moldova </w:t>
            </w:r>
            <w:proofErr w:type="spellStart"/>
            <w:r w:rsidRPr="002265D1">
              <w:rPr>
                <w:rFonts w:ascii="Trebuchet MS" w:hAnsi="Trebuchet MS"/>
                <w:lang w:val="en-GB"/>
              </w:rPr>
              <w:t>Noua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38C" w14:textId="100F33EE" w:rsidR="00CC66D3" w:rsidRPr="00746174" w:rsidRDefault="00CC66D3" w:rsidP="00CC66D3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US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6386" w14:textId="0EBB939C" w:rsidR="00CC66D3" w:rsidRPr="00746174" w:rsidRDefault="00CC66D3" w:rsidP="00CC66D3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2265D1">
              <w:rPr>
                <w:rFonts w:ascii="Trebuchet MS" w:hAnsi="Trebuchet MS"/>
                <w:lang w:val="en-GB"/>
              </w:rPr>
              <w:t>Caras</w:t>
            </w:r>
            <w:proofErr w:type="spellEnd"/>
            <w:r w:rsidRPr="002265D1">
              <w:rPr>
                <w:rFonts w:ascii="Trebuchet MS" w:hAnsi="Trebuchet MS"/>
                <w:lang w:val="en-GB"/>
              </w:rPr>
              <w:t>-Severin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FA92" w14:textId="7C8EF404" w:rsidR="00CC66D3" w:rsidRPr="00746174" w:rsidRDefault="00CC66D3" w:rsidP="00CC66D3">
            <w:pPr>
              <w:jc w:val="center"/>
              <w:rPr>
                <w:rFonts w:ascii="Trebuchet MS" w:hAnsi="Trebuchet MS"/>
                <w:lang w:val="en-GB"/>
              </w:rPr>
            </w:pPr>
            <w:r w:rsidRPr="00746174">
              <w:rPr>
                <w:rFonts w:ascii="Trebuchet MS" w:hAnsi="Trebuchet MS"/>
                <w:lang w:val="en-GB"/>
              </w:rPr>
              <w:t>41.633,20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658" w14:textId="77777777" w:rsidR="00CC66D3" w:rsidRDefault="00CC66D3" w:rsidP="00CC66D3">
            <w:pPr>
              <w:jc w:val="center"/>
              <w:rPr>
                <w:rFonts w:ascii="Trebuchet MS" w:hAnsi="Trebuchet MS"/>
                <w:lang w:val="en-GB"/>
              </w:rPr>
            </w:pPr>
            <w:r w:rsidRPr="002265D1">
              <w:rPr>
                <w:rFonts w:ascii="Trebuchet MS" w:hAnsi="Trebuchet MS"/>
                <w:lang w:val="en-GB"/>
              </w:rPr>
              <w:t xml:space="preserve">Moldova </w:t>
            </w:r>
            <w:proofErr w:type="spellStart"/>
            <w:r w:rsidRPr="002265D1">
              <w:rPr>
                <w:rFonts w:ascii="Trebuchet MS" w:hAnsi="Trebuchet MS"/>
                <w:lang w:val="en-GB"/>
              </w:rPr>
              <w:t>Noua</w:t>
            </w:r>
            <w:proofErr w:type="spellEnd"/>
            <w:r w:rsidRPr="002265D1">
              <w:rPr>
                <w:rFonts w:ascii="Trebuchet MS" w:hAnsi="Trebuchet MS"/>
                <w:lang w:val="en-GB"/>
              </w:rPr>
              <w:t xml:space="preserve">, Nicolae </w:t>
            </w:r>
            <w:proofErr w:type="spellStart"/>
            <w:r w:rsidRPr="002265D1">
              <w:rPr>
                <w:rFonts w:ascii="Trebuchet MS" w:hAnsi="Trebuchet MS"/>
                <w:lang w:val="en-GB"/>
              </w:rPr>
              <w:t>Balcescu</w:t>
            </w:r>
            <w:proofErr w:type="spellEnd"/>
            <w:r w:rsidRPr="002265D1">
              <w:rPr>
                <w:rFonts w:ascii="Trebuchet MS" w:hAnsi="Trebuchet MS"/>
                <w:lang w:val="en-GB"/>
              </w:rPr>
              <w:t xml:space="preserve"> street, no.26</w:t>
            </w:r>
          </w:p>
          <w:p w14:paraId="20BAACA6" w14:textId="0E66D508" w:rsidR="00CC66D3" w:rsidRPr="00746174" w:rsidRDefault="00CC66D3" w:rsidP="00CC66D3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Tel. </w:t>
            </w:r>
            <w:r w:rsidRPr="002265D1">
              <w:rPr>
                <w:rFonts w:ascii="Trebuchet MS" w:hAnsi="Trebuchet MS"/>
                <w:lang w:val="en-GB"/>
              </w:rPr>
              <w:t>0 255 540997</w:t>
            </w:r>
            <w:bookmarkStart w:id="0" w:name="_GoBack"/>
            <w:bookmarkEnd w:id="0"/>
          </w:p>
        </w:tc>
      </w:tr>
    </w:tbl>
    <w:p w14:paraId="79C16195" w14:textId="0DCCCC40" w:rsidR="00E35E4A" w:rsidRPr="00746174" w:rsidRDefault="00E35E4A" w:rsidP="00D86A2C">
      <w:pPr>
        <w:rPr>
          <w:lang w:val="en-GB"/>
        </w:rPr>
      </w:pPr>
    </w:p>
    <w:p w14:paraId="42FA217B" w14:textId="7241DAFA" w:rsidR="00160A80" w:rsidRPr="00746174" w:rsidRDefault="00160A80" w:rsidP="00D86A2C">
      <w:pPr>
        <w:rPr>
          <w:lang w:val="en-GB"/>
        </w:rPr>
      </w:pPr>
    </w:p>
    <w:p w14:paraId="7B7BA580" w14:textId="04C47830" w:rsidR="00160A80" w:rsidRPr="00746174" w:rsidRDefault="00746174" w:rsidP="00160A80">
      <w:pPr>
        <w:jc w:val="center"/>
        <w:rPr>
          <w:lang w:val="en-GB"/>
        </w:rPr>
      </w:pPr>
      <w:r w:rsidRPr="00746174">
        <w:rPr>
          <w:noProof/>
          <w:lang w:val="en-GB" w:eastAsia="ro-RO"/>
        </w:rPr>
        <w:drawing>
          <wp:anchor distT="0" distB="0" distL="114300" distR="114300" simplePos="0" relativeHeight="251659264" behindDoc="1" locked="0" layoutInCell="1" allowOverlap="1" wp14:anchorId="1CEA0C64" wp14:editId="6AB79610">
            <wp:simplePos x="0" y="0"/>
            <wp:positionH relativeFrom="margin">
              <wp:align>center</wp:align>
            </wp:positionH>
            <wp:positionV relativeFrom="paragraph">
              <wp:posOffset>323874</wp:posOffset>
            </wp:positionV>
            <wp:extent cx="2454910" cy="3502025"/>
            <wp:effectExtent l="0" t="0" r="2540" b="3175"/>
            <wp:wrapTight wrapText="bothSides">
              <wp:wrapPolygon edited="0">
                <wp:start x="0" y="0"/>
                <wp:lineTo x="0" y="21502"/>
                <wp:lineTo x="21455" y="21502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0A80" w:rsidRPr="00746174" w:rsidSect="00E35E4A">
      <w:headerReference w:type="default" r:id="rId10"/>
      <w:footerReference w:type="default" r:id="rId11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E5A8" w14:textId="77777777" w:rsidR="00FD1CDB" w:rsidRDefault="00FD1CDB">
      <w:r>
        <w:separator/>
      </w:r>
    </w:p>
  </w:endnote>
  <w:endnote w:type="continuationSeparator" w:id="0">
    <w:p w14:paraId="72A214B6" w14:textId="77777777" w:rsidR="00FD1CDB" w:rsidRDefault="00F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1075" w14:textId="77777777" w:rsidR="00FD1CDB" w:rsidRDefault="00FD1CDB">
      <w:r>
        <w:separator/>
      </w:r>
    </w:p>
  </w:footnote>
  <w:footnote w:type="continuationSeparator" w:id="0">
    <w:p w14:paraId="724AE721" w14:textId="77777777" w:rsidR="00FD1CDB" w:rsidRDefault="00FD1CDB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633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60A80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474A3"/>
    <w:rsid w:val="002519C4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C0BE2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56634"/>
    <w:rsid w:val="005629DA"/>
    <w:rsid w:val="005736CF"/>
    <w:rsid w:val="005869A3"/>
    <w:rsid w:val="005920A1"/>
    <w:rsid w:val="005B23CF"/>
    <w:rsid w:val="005B332C"/>
    <w:rsid w:val="005B45BF"/>
    <w:rsid w:val="005D0485"/>
    <w:rsid w:val="005D1CC8"/>
    <w:rsid w:val="005D3D10"/>
    <w:rsid w:val="005D603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C5F4C"/>
    <w:rsid w:val="006E0420"/>
    <w:rsid w:val="006E49FF"/>
    <w:rsid w:val="006E5B68"/>
    <w:rsid w:val="00703595"/>
    <w:rsid w:val="007104A0"/>
    <w:rsid w:val="00712F04"/>
    <w:rsid w:val="0073038E"/>
    <w:rsid w:val="00734F08"/>
    <w:rsid w:val="00746174"/>
    <w:rsid w:val="0075447C"/>
    <w:rsid w:val="0076453F"/>
    <w:rsid w:val="0079366B"/>
    <w:rsid w:val="007A079C"/>
    <w:rsid w:val="007B3972"/>
    <w:rsid w:val="007D7A4C"/>
    <w:rsid w:val="007E6FAE"/>
    <w:rsid w:val="007F739A"/>
    <w:rsid w:val="007F76C6"/>
    <w:rsid w:val="00802C5B"/>
    <w:rsid w:val="00812D54"/>
    <w:rsid w:val="008144C1"/>
    <w:rsid w:val="00824F59"/>
    <w:rsid w:val="00825C78"/>
    <w:rsid w:val="00827C74"/>
    <w:rsid w:val="00833228"/>
    <w:rsid w:val="00837428"/>
    <w:rsid w:val="0084155F"/>
    <w:rsid w:val="008441E2"/>
    <w:rsid w:val="00856984"/>
    <w:rsid w:val="00866035"/>
    <w:rsid w:val="00876BFE"/>
    <w:rsid w:val="00882A0F"/>
    <w:rsid w:val="00893562"/>
    <w:rsid w:val="00897A00"/>
    <w:rsid w:val="008A7AFB"/>
    <w:rsid w:val="008C1E51"/>
    <w:rsid w:val="008D5C68"/>
    <w:rsid w:val="008E1E3F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0DB1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3730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00413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C66D3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4FBE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2C54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3D7C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81482"/>
    <w:rsid w:val="00F94842"/>
    <w:rsid w:val="00F972BE"/>
    <w:rsid w:val="00FA4A19"/>
    <w:rsid w:val="00FB05E2"/>
    <w:rsid w:val="00FC4FFC"/>
    <w:rsid w:val="00FD1CDB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."/>
  <w:listSeparator w:val=",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bkjgqKX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4112-F1DC-4C6E-9901-BBA0087E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700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Elena-Marija, Murgu</cp:lastModifiedBy>
  <cp:revision>19</cp:revision>
  <cp:lastPrinted>2014-07-04T11:56:00Z</cp:lastPrinted>
  <dcterms:created xsi:type="dcterms:W3CDTF">2019-02-26T14:16:00Z</dcterms:created>
  <dcterms:modified xsi:type="dcterms:W3CDTF">2019-07-03T13:43:00Z</dcterms:modified>
</cp:coreProperties>
</file>