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F77E17" w:rsidRDefault="00E35E4A">
      <w:pPr>
        <w:rPr>
          <w:lang w:val="en-GB"/>
        </w:rPr>
      </w:pPr>
      <w:bookmarkStart w:id="0" w:name="_GoBack"/>
      <w:bookmarkEnd w:id="0"/>
    </w:p>
    <w:tbl>
      <w:tblPr>
        <w:tblW w:w="14669" w:type="dxa"/>
        <w:tblInd w:w="709" w:type="dxa"/>
        <w:tblLook w:val="04A0" w:firstRow="1" w:lastRow="0" w:firstColumn="1" w:lastColumn="0" w:noHBand="0" w:noVBand="1"/>
      </w:tblPr>
      <w:tblGrid>
        <w:gridCol w:w="4253"/>
        <w:gridCol w:w="10416"/>
      </w:tblGrid>
      <w:tr w:rsidR="00E35E4A" w:rsidRPr="00F77E17" w14:paraId="0A890BEA" w14:textId="77777777" w:rsidTr="003A63A8">
        <w:trPr>
          <w:trHeight w:val="313"/>
        </w:trPr>
        <w:tc>
          <w:tcPr>
            <w:tcW w:w="1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F77E17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F77E17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F77E17" w14:paraId="37C6541B" w14:textId="77777777" w:rsidTr="003A63A8">
        <w:trPr>
          <w:trHeight w:val="313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F77E17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0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DFCFB" w14:textId="77777777" w:rsidR="00E35E4A" w:rsidRDefault="00E35E4A" w:rsidP="00051612">
            <w:pPr>
              <w:rPr>
                <w:rFonts w:ascii="Trebuchet MS" w:hAnsi="Trebuchet MS"/>
                <w:lang w:val="en-GB"/>
              </w:rPr>
            </w:pPr>
          </w:p>
          <w:p w14:paraId="33C7164C" w14:textId="77777777" w:rsidR="00F77E17" w:rsidRDefault="00F77E17" w:rsidP="00051612">
            <w:pPr>
              <w:rPr>
                <w:rFonts w:ascii="Trebuchet MS" w:hAnsi="Trebuchet MS"/>
                <w:lang w:val="en-GB"/>
              </w:rPr>
            </w:pPr>
          </w:p>
          <w:p w14:paraId="38C34F4F" w14:textId="094EEC2C" w:rsidR="00F77E17" w:rsidRPr="00F77E17" w:rsidRDefault="00F77E17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F77E17" w14:paraId="46267387" w14:textId="77777777" w:rsidTr="003A63A8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4E955172" w14:textId="77777777" w:rsidR="00E35E4A" w:rsidRPr="00F77E17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041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100A85B8" w:rsidR="00E35E4A" w:rsidRPr="00F77E17" w:rsidRDefault="00920647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1</w:t>
            </w:r>
          </w:p>
        </w:tc>
      </w:tr>
      <w:tr w:rsidR="00E35E4A" w:rsidRPr="00F77E17" w14:paraId="731240E7" w14:textId="77777777" w:rsidTr="003A63A8">
        <w:trPr>
          <w:trHeight w:val="405"/>
        </w:trPr>
        <w:tc>
          <w:tcPr>
            <w:tcW w:w="4253" w:type="dxa"/>
            <w:shd w:val="clear" w:color="auto" w:fill="auto"/>
            <w:noWrap/>
            <w:hideMark/>
          </w:tcPr>
          <w:p w14:paraId="4C2ACA59" w14:textId="77777777" w:rsidR="00E35E4A" w:rsidRPr="00F77E17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60FAE28E" w:rsidR="00E35E4A" w:rsidRPr="00F77E17" w:rsidRDefault="004A62A2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383</w:t>
            </w:r>
          </w:p>
        </w:tc>
      </w:tr>
      <w:tr w:rsidR="00E35E4A" w:rsidRPr="00F77E17" w14:paraId="02AC14DF" w14:textId="77777777" w:rsidTr="003A63A8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1E50C792" w14:textId="77777777" w:rsidR="00E35E4A" w:rsidRPr="00F77E17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566FC21F" w:rsidR="00E35E4A" w:rsidRPr="00F77E17" w:rsidRDefault="009C37CA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3    Promoting “people to people” exchanges</w:t>
            </w:r>
          </w:p>
        </w:tc>
      </w:tr>
      <w:tr w:rsidR="00AE1596" w:rsidRPr="00F77E17" w14:paraId="166F769C" w14:textId="77777777" w:rsidTr="003A63A8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1EA950F5" w14:textId="136A8A51" w:rsidR="00AE1596" w:rsidRPr="00F77E1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0A84B03E" w:rsidR="00AE1596" w:rsidRPr="00F77E17" w:rsidRDefault="009C37C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 xml:space="preserve">3.3 </w:t>
            </w:r>
            <w:r w:rsidRPr="00F77E17">
              <w:rPr>
                <w:rFonts w:ascii="Trebuchet MS" w:hAnsi="Trebuchet MS"/>
                <w:bCs/>
                <w:lang w:val="en-GB"/>
              </w:rPr>
              <w:t>Increase educational, cultural and sporting exchange</w:t>
            </w:r>
          </w:p>
        </w:tc>
      </w:tr>
      <w:tr w:rsidR="00AE1596" w:rsidRPr="00F77E17" w14:paraId="033ED898" w14:textId="77777777" w:rsidTr="003A63A8">
        <w:trPr>
          <w:trHeight w:val="418"/>
        </w:trPr>
        <w:tc>
          <w:tcPr>
            <w:tcW w:w="4253" w:type="dxa"/>
            <w:shd w:val="clear" w:color="auto" w:fill="auto"/>
            <w:noWrap/>
            <w:hideMark/>
          </w:tcPr>
          <w:p w14:paraId="44CA21D6" w14:textId="1C6C0C0D" w:rsidR="00AE1596" w:rsidRPr="00F77E1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21CA9D87" w:rsidR="00AE1596" w:rsidRPr="00F77E17" w:rsidRDefault="009C37C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BORDERS SET US APART, CULTURE LINKS US</w:t>
            </w:r>
          </w:p>
        </w:tc>
      </w:tr>
      <w:tr w:rsidR="00AE1596" w:rsidRPr="00F77E17" w14:paraId="645032DC" w14:textId="77777777" w:rsidTr="003A63A8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1D0800EF" w14:textId="2F96B382" w:rsidR="00AE1596" w:rsidRPr="00F77E1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0FC1E198" w:rsidR="00AE1596" w:rsidRPr="00F77E17" w:rsidRDefault="009C37C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BSUACLU</w:t>
            </w:r>
          </w:p>
        </w:tc>
      </w:tr>
      <w:tr w:rsidR="00AE1596" w:rsidRPr="00F77E17" w14:paraId="6B583244" w14:textId="77777777" w:rsidTr="003A63A8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73BC07E5" w14:textId="43715DB7" w:rsidR="00AE1596" w:rsidRPr="00F77E1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F77E17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F77E17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1A334B9F" w:rsidR="00AE1596" w:rsidRPr="00F77E17" w:rsidRDefault="00B17B14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01.01.2011 – 30.06.2012</w:t>
            </w:r>
          </w:p>
        </w:tc>
      </w:tr>
      <w:tr w:rsidR="00AE1596" w:rsidRPr="00F77E17" w14:paraId="018D531F" w14:textId="77777777" w:rsidTr="003A63A8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318D3F42" w14:textId="77777777" w:rsidR="00AE1596" w:rsidRPr="00F77E1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1E64A7B5" w:rsidR="00AE1596" w:rsidRPr="00F77E17" w:rsidRDefault="00B17B14" w:rsidP="00B17B14">
            <w:pPr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177.768,15</w:t>
            </w:r>
            <w:r w:rsidR="00F77E17" w:rsidRPr="00F77E17">
              <w:rPr>
                <w:rFonts w:ascii="Trebuchet MS" w:hAnsi="Trebuchet MS"/>
                <w:lang w:val="en-GB"/>
              </w:rPr>
              <w:t xml:space="preserve"> €</w:t>
            </w:r>
          </w:p>
        </w:tc>
      </w:tr>
      <w:tr w:rsidR="00AE1596" w:rsidRPr="00F77E17" w14:paraId="64111BE1" w14:textId="77777777" w:rsidTr="003A63A8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140DE614" w14:textId="0906278C" w:rsidR="00AE1596" w:rsidRPr="00F77E1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29CF30F9" w:rsidR="00AE1596" w:rsidRPr="00F77E17" w:rsidRDefault="00B17B14" w:rsidP="00B17B14">
            <w:pPr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209.139</w:t>
            </w:r>
            <w:r w:rsidR="00F77E17" w:rsidRPr="00F77E17">
              <w:rPr>
                <w:rFonts w:ascii="Trebuchet MS" w:hAnsi="Trebuchet MS"/>
                <w:lang w:val="en-GB"/>
              </w:rPr>
              <w:t xml:space="preserve"> €</w:t>
            </w:r>
          </w:p>
        </w:tc>
      </w:tr>
      <w:tr w:rsidR="00AE1596" w:rsidRPr="00F77E17" w14:paraId="74B5ED4C" w14:textId="77777777" w:rsidTr="003A63A8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0A26F174" w14:textId="193333EA" w:rsidR="00AE1596" w:rsidRPr="00F77E1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F77E17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F77E17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086DCA00" w:rsidR="00AE1596" w:rsidRPr="00F77E17" w:rsidRDefault="000F3F03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95,66</w:t>
            </w:r>
            <w:r w:rsidR="00F77E17" w:rsidRPr="00F77E17">
              <w:rPr>
                <w:rFonts w:ascii="Trebuchet MS" w:hAnsi="Trebuchet MS"/>
                <w:lang w:val="en-GB"/>
              </w:rPr>
              <w:t xml:space="preserve"> %</w:t>
            </w:r>
          </w:p>
        </w:tc>
      </w:tr>
      <w:tr w:rsidR="00AE1596" w:rsidRPr="00F77E17" w14:paraId="223111F3" w14:textId="77777777" w:rsidTr="003A63A8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4D81FB09" w14:textId="49736452" w:rsidR="00AE1596" w:rsidRPr="00F77E1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EA4CCD" w14:textId="52F48050" w:rsidR="00AE1596" w:rsidRPr="00F77E17" w:rsidRDefault="000A4CA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 xml:space="preserve">Intensification of the cultural and sporting exchanges in the border aria between Romania and Serbia, by initiating common activities as cultural events and sport competitions to improve </w:t>
            </w:r>
            <w:r w:rsidR="00F77E17" w:rsidRPr="00F77E17">
              <w:rPr>
                <w:rFonts w:ascii="Trebuchet MS" w:hAnsi="Trebuchet MS"/>
                <w:lang w:val="en-GB"/>
              </w:rPr>
              <w:t xml:space="preserve">the </w:t>
            </w:r>
            <w:r w:rsidRPr="00F77E17">
              <w:rPr>
                <w:rFonts w:ascii="Trebuchet MS" w:hAnsi="Trebuchet MS"/>
                <w:lang w:val="en-GB"/>
              </w:rPr>
              <w:t>local communities contact</w:t>
            </w:r>
            <w:r w:rsidR="00F77E17">
              <w:rPr>
                <w:rFonts w:ascii="Trebuchet MS" w:hAnsi="Trebuchet MS"/>
                <w:lang w:val="en-GB"/>
              </w:rPr>
              <w:t>.</w:t>
            </w:r>
          </w:p>
          <w:p w14:paraId="46BA14F4" w14:textId="08751735" w:rsidR="000A4CA5" w:rsidRPr="00F77E17" w:rsidRDefault="000A4CA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Develop</w:t>
            </w:r>
            <w:r w:rsidR="00F77E17">
              <w:rPr>
                <w:rFonts w:ascii="Trebuchet MS" w:hAnsi="Trebuchet MS"/>
                <w:lang w:val="en-GB"/>
              </w:rPr>
              <w:t>ing the</w:t>
            </w:r>
            <w:r w:rsidRPr="00F77E17">
              <w:rPr>
                <w:rFonts w:ascii="Trebuchet MS" w:hAnsi="Trebuchet MS"/>
                <w:lang w:val="en-GB"/>
              </w:rPr>
              <w:t xml:space="preserve"> necessary resources for creating the premises of a better communication between border regions</w:t>
            </w:r>
            <w:r w:rsidR="00F77E17">
              <w:rPr>
                <w:rFonts w:ascii="Trebuchet MS" w:hAnsi="Trebuchet MS"/>
                <w:lang w:val="en-GB"/>
              </w:rPr>
              <w:t>.</w:t>
            </w:r>
          </w:p>
          <w:p w14:paraId="1DA34E60" w14:textId="0F07FD7C" w:rsidR="000A4CA5" w:rsidRPr="00F77E17" w:rsidRDefault="000A4CA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Increase public awareness level for cross border cooperation in cultural and sports field</w:t>
            </w:r>
            <w:r w:rsidR="00F77E17">
              <w:rPr>
                <w:rFonts w:ascii="Trebuchet MS" w:hAnsi="Trebuchet MS"/>
                <w:lang w:val="en-GB"/>
              </w:rPr>
              <w:t>.</w:t>
            </w:r>
          </w:p>
          <w:p w14:paraId="0E886901" w14:textId="4192C069" w:rsidR="000A4CA5" w:rsidRPr="00F77E17" w:rsidRDefault="000A4CA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Develop cultural cooperation in the Romanian-Serbian border area by promoting common cultural heritage of cross border area</w:t>
            </w:r>
          </w:p>
        </w:tc>
      </w:tr>
      <w:tr w:rsidR="00AE1596" w:rsidRPr="00F77E17" w14:paraId="297D5E43" w14:textId="77777777" w:rsidTr="003A63A8">
        <w:trPr>
          <w:trHeight w:val="313"/>
        </w:trPr>
        <w:tc>
          <w:tcPr>
            <w:tcW w:w="4253" w:type="dxa"/>
            <w:shd w:val="clear" w:color="auto" w:fill="auto"/>
            <w:noWrap/>
            <w:hideMark/>
          </w:tcPr>
          <w:p w14:paraId="39A78D76" w14:textId="77777777" w:rsidR="00AE1596" w:rsidRPr="00F77E1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lastRenderedPageBreak/>
              <w:t>SHORT DESCRIPTION OF THE PROJECT: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E29BB2" w14:textId="77777777" w:rsidR="00AE1596" w:rsidRPr="00F77E17" w:rsidRDefault="000A4CA5" w:rsidP="000A4CA5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The project "Borders Set Us Apart, Culture Link Us," came as a natural continuation of the cooperation between the two project partners in organizing cultural and sporting events.</w:t>
            </w:r>
          </w:p>
          <w:p w14:paraId="6BEACB12" w14:textId="58663C33" w:rsidR="000A4CA5" w:rsidRPr="00F77E17" w:rsidRDefault="000A4CA5" w:rsidP="000A4CA5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The project created the premises for improving local communities contact in the Romanian – Serbian border. Through the project the situation of the direct and indirect beneficiaries has been improved, materials and more extensive documentation for a better knowledge and mutual understanding have been created, folk and religious traditions of the region of Banat, on both sides of the border has been preserved and literature, na</w:t>
            </w:r>
            <w:r w:rsidR="001359B6">
              <w:rPr>
                <w:rFonts w:ascii="Trebuchet MS" w:hAnsi="Trebuchet MS"/>
                <w:lang w:val="en-GB"/>
              </w:rPr>
              <w:t>i</w:t>
            </w:r>
            <w:r w:rsidRPr="00F77E17">
              <w:rPr>
                <w:rFonts w:ascii="Trebuchet MS" w:hAnsi="Trebuchet MS"/>
                <w:lang w:val="en-GB"/>
              </w:rPr>
              <w:t>ve art, sportive competition in the area have been promoted.</w:t>
            </w:r>
          </w:p>
        </w:tc>
      </w:tr>
      <w:tr w:rsidR="00D574E7" w:rsidRPr="00F77E17" w14:paraId="2360D1CB" w14:textId="77777777" w:rsidTr="003A63A8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2FCFB075" w14:textId="77777777" w:rsidR="00D574E7" w:rsidRPr="00F77E17" w:rsidRDefault="00D574E7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B13C3D" w14:textId="77777777" w:rsidR="00D574E7" w:rsidRPr="00F77E17" w:rsidRDefault="00D574E7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F77E17" w14:paraId="62DBD97B" w14:textId="77777777" w:rsidTr="003A63A8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4995F965" w14:textId="267656B7" w:rsidR="00AE1596" w:rsidRPr="00F77E1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DEGREE OF ACHIEVEMENT OF INDICATORS</w:t>
            </w:r>
            <w:r w:rsidRPr="00F77E17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F77E17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A0146E" w14:textId="77777777" w:rsidR="00AE1596" w:rsidRPr="00F77E17" w:rsidRDefault="00AE1596" w:rsidP="00AE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tbl>
            <w:tblPr>
              <w:tblW w:w="1017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674"/>
              <w:gridCol w:w="1645"/>
              <w:gridCol w:w="1144"/>
              <w:gridCol w:w="1603"/>
              <w:gridCol w:w="1263"/>
              <w:gridCol w:w="1841"/>
            </w:tblGrid>
            <w:tr w:rsidR="00F72A80" w:rsidRPr="00F77E17" w14:paraId="0A2A880E" w14:textId="77777777" w:rsidTr="00D574E7">
              <w:tc>
                <w:tcPr>
                  <w:tcW w:w="2674" w:type="dxa"/>
                </w:tcPr>
                <w:p w14:paraId="7F9B3159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789" w:type="dxa"/>
                  <w:gridSpan w:val="2"/>
                </w:tcPr>
                <w:p w14:paraId="7FC12148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Indicator value provisioned in the contract</w:t>
                  </w:r>
                </w:p>
                <w:p w14:paraId="2F26D466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66" w:type="dxa"/>
                  <w:gridSpan w:val="2"/>
                </w:tcPr>
                <w:p w14:paraId="7FAF0FAA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Present indicator value</w:t>
                  </w:r>
                </w:p>
                <w:p w14:paraId="79F8D8F3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41" w:type="dxa"/>
                </w:tcPr>
                <w:p w14:paraId="5AA7ED91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%</w:t>
                  </w:r>
                </w:p>
                <w:p w14:paraId="17574624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6= (5)/(3)*100</w:t>
                  </w:r>
                </w:p>
              </w:tc>
            </w:tr>
            <w:tr w:rsidR="00F72A80" w:rsidRPr="00F77E17" w14:paraId="1C38A7B0" w14:textId="77777777" w:rsidTr="00D574E7">
              <w:tc>
                <w:tcPr>
                  <w:tcW w:w="2674" w:type="dxa"/>
                  <w:vAlign w:val="center"/>
                </w:tcPr>
                <w:p w14:paraId="1CB244AC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Output indicators</w:t>
                  </w:r>
                </w:p>
                <w:p w14:paraId="7E014E2D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(1)</w:t>
                  </w:r>
                </w:p>
              </w:tc>
              <w:tc>
                <w:tcPr>
                  <w:tcW w:w="1645" w:type="dxa"/>
                  <w:vAlign w:val="center"/>
                </w:tcPr>
                <w:p w14:paraId="1321106F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UM</w:t>
                  </w:r>
                </w:p>
                <w:p w14:paraId="76801E01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(2)</w:t>
                  </w:r>
                </w:p>
              </w:tc>
              <w:tc>
                <w:tcPr>
                  <w:tcW w:w="1144" w:type="dxa"/>
                  <w:vAlign w:val="center"/>
                </w:tcPr>
                <w:p w14:paraId="2C0C0899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64B28F5A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(3)</w:t>
                  </w:r>
                </w:p>
              </w:tc>
              <w:tc>
                <w:tcPr>
                  <w:tcW w:w="1603" w:type="dxa"/>
                  <w:vAlign w:val="center"/>
                </w:tcPr>
                <w:p w14:paraId="31324B42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UM</w:t>
                  </w:r>
                </w:p>
                <w:p w14:paraId="717DFB77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(4)</w:t>
                  </w:r>
                </w:p>
              </w:tc>
              <w:tc>
                <w:tcPr>
                  <w:tcW w:w="1263" w:type="dxa"/>
                  <w:vAlign w:val="center"/>
                </w:tcPr>
                <w:p w14:paraId="0924F1EE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Quantity</w:t>
                  </w:r>
                </w:p>
                <w:p w14:paraId="6961E7F0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(5)</w:t>
                  </w:r>
                </w:p>
              </w:tc>
              <w:tc>
                <w:tcPr>
                  <w:tcW w:w="1841" w:type="dxa"/>
                  <w:vAlign w:val="center"/>
                </w:tcPr>
                <w:p w14:paraId="6C0BD008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72A80" w:rsidRPr="00F77E17" w14:paraId="63795900" w14:textId="77777777" w:rsidTr="0001667E">
              <w:tc>
                <w:tcPr>
                  <w:tcW w:w="10170" w:type="dxa"/>
                  <w:gridSpan w:val="6"/>
                  <w:vAlign w:val="center"/>
                </w:tcPr>
                <w:p w14:paraId="0A2C605C" w14:textId="566AA261" w:rsidR="007A624C" w:rsidRPr="00F77E17" w:rsidRDefault="007A624C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Increased people-to-people exchange in the fields of education, culture and sports</w:t>
                  </w:r>
                </w:p>
              </w:tc>
            </w:tr>
            <w:tr w:rsidR="00F72A80" w:rsidRPr="00F77E17" w14:paraId="05FC5FFB" w14:textId="77777777" w:rsidTr="00767FF3">
              <w:tc>
                <w:tcPr>
                  <w:tcW w:w="10170" w:type="dxa"/>
                  <w:gridSpan w:val="6"/>
                  <w:vAlign w:val="center"/>
                </w:tcPr>
                <w:p w14:paraId="7364675D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Result indicators</w:t>
                  </w:r>
                </w:p>
                <w:p w14:paraId="6DDE58AA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72A80" w:rsidRPr="00F77E17" w14:paraId="3C331332" w14:textId="77777777" w:rsidTr="00D574E7">
              <w:tc>
                <w:tcPr>
                  <w:tcW w:w="2674" w:type="dxa"/>
                  <w:vAlign w:val="center"/>
                </w:tcPr>
                <w:p w14:paraId="3DFADB27" w14:textId="10294FA1" w:rsidR="006C27B2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Increased social and cultural integration of people in the border areas</w:t>
                  </w:r>
                </w:p>
              </w:tc>
              <w:tc>
                <w:tcPr>
                  <w:tcW w:w="1645" w:type="dxa"/>
                  <w:vAlign w:val="center"/>
                </w:tcPr>
                <w:p w14:paraId="5BB63F22" w14:textId="6BC9D2ED" w:rsidR="006C27B2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Number of participants benefiting from cross border social and cultural events</w:t>
                  </w:r>
                </w:p>
              </w:tc>
              <w:tc>
                <w:tcPr>
                  <w:tcW w:w="1144" w:type="dxa"/>
                  <w:vAlign w:val="center"/>
                </w:tcPr>
                <w:p w14:paraId="79A0DEA1" w14:textId="7DBC3E22" w:rsidR="006C27B2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1020</w:t>
                  </w:r>
                </w:p>
              </w:tc>
              <w:tc>
                <w:tcPr>
                  <w:tcW w:w="1603" w:type="dxa"/>
                  <w:vAlign w:val="center"/>
                </w:tcPr>
                <w:p w14:paraId="2B89BA2E" w14:textId="38ADC71C" w:rsidR="006C27B2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Number of participants benefiting from cross border social and cultural events</w:t>
                  </w:r>
                </w:p>
              </w:tc>
              <w:tc>
                <w:tcPr>
                  <w:tcW w:w="1263" w:type="dxa"/>
                  <w:vAlign w:val="center"/>
                </w:tcPr>
                <w:p w14:paraId="5DB83B92" w14:textId="53E43788" w:rsidR="006C27B2" w:rsidRPr="00F77E17" w:rsidRDefault="007A624C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1020</w:t>
                  </w:r>
                </w:p>
              </w:tc>
              <w:tc>
                <w:tcPr>
                  <w:tcW w:w="1841" w:type="dxa"/>
                  <w:vAlign w:val="center"/>
                </w:tcPr>
                <w:p w14:paraId="7FD2271A" w14:textId="65D2D468" w:rsidR="006C27B2" w:rsidRPr="00F77E17" w:rsidRDefault="0038564F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686D7C90" w14:textId="77777777" w:rsidTr="00D574E7">
              <w:tc>
                <w:tcPr>
                  <w:tcW w:w="2674" w:type="dxa"/>
                  <w:vAlign w:val="center"/>
                </w:tcPr>
                <w:p w14:paraId="0E743DA8" w14:textId="6BFA97BF" w:rsidR="006C27B2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Improved knowledge of culture, history, society, organizational and </w:t>
                  </w: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lastRenderedPageBreak/>
                    <w:t xml:space="preserve">institutional structure, and language of the </w:t>
                  </w:r>
                  <w:r w:rsidR="00CD59F7"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neighbouring</w:t>
                  </w: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country</w:t>
                  </w:r>
                </w:p>
              </w:tc>
              <w:tc>
                <w:tcPr>
                  <w:tcW w:w="1645" w:type="dxa"/>
                  <w:vAlign w:val="center"/>
                </w:tcPr>
                <w:p w14:paraId="1C6E1D5E" w14:textId="2669E4D5" w:rsidR="006C27B2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lastRenderedPageBreak/>
                    <w:t xml:space="preserve">Number of participants gained knew </w:t>
                  </w: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lastRenderedPageBreak/>
                    <w:t xml:space="preserve">knowledge in events promoting the </w:t>
                  </w:r>
                  <w:r w:rsidR="00CD59F7"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neighbouring</w:t>
                  </w: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country</w:t>
                  </w:r>
                </w:p>
              </w:tc>
              <w:tc>
                <w:tcPr>
                  <w:tcW w:w="1144" w:type="dxa"/>
                  <w:vAlign w:val="center"/>
                </w:tcPr>
                <w:p w14:paraId="47694FA0" w14:textId="65A280BD" w:rsidR="006C27B2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lastRenderedPageBreak/>
                    <w:t>520</w:t>
                  </w:r>
                </w:p>
              </w:tc>
              <w:tc>
                <w:tcPr>
                  <w:tcW w:w="1603" w:type="dxa"/>
                  <w:vAlign w:val="center"/>
                </w:tcPr>
                <w:p w14:paraId="2E209AF9" w14:textId="745ACB76" w:rsidR="006C27B2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Number of participants gained knew </w:t>
                  </w: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lastRenderedPageBreak/>
                    <w:t xml:space="preserve">knowledge in events promoting the </w:t>
                  </w:r>
                  <w:r w:rsidR="00CD59F7"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neighbouring</w:t>
                  </w: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country</w:t>
                  </w:r>
                </w:p>
              </w:tc>
              <w:tc>
                <w:tcPr>
                  <w:tcW w:w="1263" w:type="dxa"/>
                  <w:vAlign w:val="center"/>
                </w:tcPr>
                <w:p w14:paraId="33E600E0" w14:textId="75334381" w:rsidR="006C27B2" w:rsidRPr="00F77E17" w:rsidRDefault="007A624C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lastRenderedPageBreak/>
                    <w:t>520</w:t>
                  </w:r>
                </w:p>
              </w:tc>
              <w:tc>
                <w:tcPr>
                  <w:tcW w:w="1841" w:type="dxa"/>
                  <w:vAlign w:val="center"/>
                </w:tcPr>
                <w:p w14:paraId="19BC509E" w14:textId="1BFFDFF7" w:rsidR="006C27B2" w:rsidRPr="00F77E17" w:rsidRDefault="0038564F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3CEA49D7" w14:textId="77777777" w:rsidTr="00767FF3">
              <w:tc>
                <w:tcPr>
                  <w:tcW w:w="10170" w:type="dxa"/>
                  <w:gridSpan w:val="6"/>
                  <w:vAlign w:val="center"/>
                </w:tcPr>
                <w:p w14:paraId="32853FB8" w14:textId="77777777" w:rsidR="006C27B2" w:rsidRPr="00F77E17" w:rsidRDefault="006C27B2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Project indicators</w:t>
                  </w:r>
                </w:p>
              </w:tc>
            </w:tr>
            <w:tr w:rsidR="00F72A80" w:rsidRPr="00F77E17" w14:paraId="0D8FF01B" w14:textId="77777777" w:rsidTr="00D574E7">
              <w:tc>
                <w:tcPr>
                  <w:tcW w:w="2674" w:type="dxa"/>
                  <w:vAlign w:val="center"/>
                </w:tcPr>
                <w:p w14:paraId="031F8856" w14:textId="09684E8F" w:rsidR="006C27B2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1) stronger logistic capacity of the Applicant</w:t>
                  </w:r>
                </w:p>
              </w:tc>
              <w:tc>
                <w:tcPr>
                  <w:tcW w:w="1645" w:type="dxa"/>
                  <w:vAlign w:val="center"/>
                </w:tcPr>
                <w:p w14:paraId="6BBE0CCD" w14:textId="016B4E00" w:rsidR="006C27B2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The type and numbers of equipment, goods and office supplies</w:t>
                  </w:r>
                </w:p>
              </w:tc>
              <w:tc>
                <w:tcPr>
                  <w:tcW w:w="1144" w:type="dxa"/>
                  <w:vAlign w:val="center"/>
                </w:tcPr>
                <w:p w14:paraId="74FE1234" w14:textId="59902A24" w:rsidR="006C27B2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3263</w:t>
                  </w:r>
                </w:p>
              </w:tc>
              <w:tc>
                <w:tcPr>
                  <w:tcW w:w="1603" w:type="dxa"/>
                  <w:vAlign w:val="center"/>
                </w:tcPr>
                <w:p w14:paraId="520D3DDD" w14:textId="0C9C0C4A" w:rsidR="006C27B2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The type and numbers of equipment, goods and office supplies</w:t>
                  </w:r>
                </w:p>
              </w:tc>
              <w:tc>
                <w:tcPr>
                  <w:tcW w:w="1263" w:type="dxa"/>
                  <w:vAlign w:val="center"/>
                </w:tcPr>
                <w:p w14:paraId="610B338E" w14:textId="4AB1A9AB" w:rsidR="006C27B2" w:rsidRPr="00F77E17" w:rsidRDefault="007A624C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3263</w:t>
                  </w:r>
                </w:p>
              </w:tc>
              <w:tc>
                <w:tcPr>
                  <w:tcW w:w="1841" w:type="dxa"/>
                  <w:vAlign w:val="center"/>
                </w:tcPr>
                <w:p w14:paraId="05C5BA7D" w14:textId="423FD927" w:rsidR="006C27B2" w:rsidRPr="00F77E17" w:rsidRDefault="0038564F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734AEE76" w14:textId="77777777" w:rsidTr="00D574E7">
              <w:tc>
                <w:tcPr>
                  <w:tcW w:w="2674" w:type="dxa"/>
                  <w:vAlign w:val="center"/>
                </w:tcPr>
                <w:p w14:paraId="13A8A55C" w14:textId="27902BDB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2) increased instruction level of the participants at the events organized during project implementation.</w:t>
                  </w:r>
                </w:p>
              </w:tc>
              <w:tc>
                <w:tcPr>
                  <w:tcW w:w="1645" w:type="dxa"/>
                  <w:vAlign w:val="center"/>
                </w:tcPr>
                <w:p w14:paraId="47DC8580" w14:textId="78C68D2A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144" w:type="dxa"/>
                  <w:vAlign w:val="center"/>
                </w:tcPr>
                <w:p w14:paraId="71FA597C" w14:textId="6C4608EB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520</w:t>
                  </w:r>
                </w:p>
              </w:tc>
              <w:tc>
                <w:tcPr>
                  <w:tcW w:w="1603" w:type="dxa"/>
                  <w:vAlign w:val="center"/>
                </w:tcPr>
                <w:p w14:paraId="2C47F005" w14:textId="74228B47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263" w:type="dxa"/>
                  <w:vAlign w:val="center"/>
                </w:tcPr>
                <w:p w14:paraId="5ECFC0F6" w14:textId="1CC6DE10" w:rsidR="00D574E7" w:rsidRPr="00F77E17" w:rsidRDefault="007A624C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520</w:t>
                  </w:r>
                </w:p>
              </w:tc>
              <w:tc>
                <w:tcPr>
                  <w:tcW w:w="1841" w:type="dxa"/>
                  <w:vAlign w:val="center"/>
                </w:tcPr>
                <w:p w14:paraId="632A92B4" w14:textId="267A7F84" w:rsidR="00D574E7" w:rsidRPr="00F77E17" w:rsidRDefault="0038564F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69EEE4A2" w14:textId="77777777" w:rsidTr="00D574E7">
              <w:tc>
                <w:tcPr>
                  <w:tcW w:w="2674" w:type="dxa"/>
                  <w:vAlign w:val="center"/>
                </w:tcPr>
                <w:p w14:paraId="1CAB145D" w14:textId="5A68E4F2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3) increased public awareness level of the </w:t>
                  </w:r>
                  <w:r w:rsidR="00CD59F7"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cross-border</w:t>
                  </w: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cooperation</w:t>
                  </w:r>
                </w:p>
              </w:tc>
              <w:tc>
                <w:tcPr>
                  <w:tcW w:w="1645" w:type="dxa"/>
                  <w:vAlign w:val="center"/>
                </w:tcPr>
                <w:p w14:paraId="6A38F20C" w14:textId="1C6B679F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beneficiaries</w:t>
                  </w:r>
                </w:p>
              </w:tc>
              <w:tc>
                <w:tcPr>
                  <w:tcW w:w="1144" w:type="dxa"/>
                  <w:vAlign w:val="center"/>
                </w:tcPr>
                <w:p w14:paraId="25AAB464" w14:textId="58C3B452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1020</w:t>
                  </w:r>
                </w:p>
              </w:tc>
              <w:tc>
                <w:tcPr>
                  <w:tcW w:w="1603" w:type="dxa"/>
                  <w:vAlign w:val="center"/>
                </w:tcPr>
                <w:p w14:paraId="20D727BD" w14:textId="5F72F8E8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beneficiaries</w:t>
                  </w:r>
                </w:p>
              </w:tc>
              <w:tc>
                <w:tcPr>
                  <w:tcW w:w="1263" w:type="dxa"/>
                  <w:vAlign w:val="center"/>
                </w:tcPr>
                <w:p w14:paraId="791C351B" w14:textId="1441D698" w:rsidR="00D574E7" w:rsidRPr="00F77E17" w:rsidRDefault="007A624C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1020</w:t>
                  </w:r>
                </w:p>
              </w:tc>
              <w:tc>
                <w:tcPr>
                  <w:tcW w:w="1841" w:type="dxa"/>
                  <w:vAlign w:val="center"/>
                </w:tcPr>
                <w:p w14:paraId="4A2E3688" w14:textId="447AB655" w:rsidR="00D574E7" w:rsidRPr="00F77E17" w:rsidRDefault="0038564F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75A786EC" w14:textId="77777777" w:rsidTr="00D574E7">
              <w:tc>
                <w:tcPr>
                  <w:tcW w:w="2674" w:type="dxa"/>
                  <w:vAlign w:val="center"/>
                </w:tcPr>
                <w:p w14:paraId="0CC603E8" w14:textId="38AD7D57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4) edited DVD with a documentary dedicated to Generations festival</w:t>
                  </w:r>
                </w:p>
              </w:tc>
              <w:tc>
                <w:tcPr>
                  <w:tcW w:w="1645" w:type="dxa"/>
                  <w:vAlign w:val="center"/>
                </w:tcPr>
                <w:p w14:paraId="239081B9" w14:textId="2311FDB8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DVDs</w:t>
                  </w:r>
                </w:p>
              </w:tc>
              <w:tc>
                <w:tcPr>
                  <w:tcW w:w="1144" w:type="dxa"/>
                  <w:vAlign w:val="center"/>
                </w:tcPr>
                <w:p w14:paraId="79CD50A6" w14:textId="0868BE8F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500</w:t>
                  </w:r>
                </w:p>
              </w:tc>
              <w:tc>
                <w:tcPr>
                  <w:tcW w:w="1603" w:type="dxa"/>
                  <w:vAlign w:val="center"/>
                </w:tcPr>
                <w:p w14:paraId="549BE438" w14:textId="043F388A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DVDs</w:t>
                  </w:r>
                </w:p>
              </w:tc>
              <w:tc>
                <w:tcPr>
                  <w:tcW w:w="1263" w:type="dxa"/>
                  <w:vAlign w:val="center"/>
                </w:tcPr>
                <w:p w14:paraId="7B8F122E" w14:textId="3CD24356" w:rsidR="00D574E7" w:rsidRPr="00F77E17" w:rsidRDefault="007A624C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500</w:t>
                  </w:r>
                </w:p>
              </w:tc>
              <w:tc>
                <w:tcPr>
                  <w:tcW w:w="1841" w:type="dxa"/>
                  <w:vAlign w:val="center"/>
                </w:tcPr>
                <w:p w14:paraId="3AB966BF" w14:textId="32B1AA61" w:rsidR="00D574E7" w:rsidRPr="00F77E17" w:rsidRDefault="0038564F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7EF6FD48" w14:textId="77777777" w:rsidTr="00D574E7">
              <w:tc>
                <w:tcPr>
                  <w:tcW w:w="2674" w:type="dxa"/>
                  <w:vAlign w:val="center"/>
                </w:tcPr>
                <w:p w14:paraId="36F00E43" w14:textId="767B6907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5) edited Collection with most interesting works from the camp "Stefan </w:t>
                  </w:r>
                  <w:proofErr w:type="spellStart"/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Naciu</w:t>
                  </w:r>
                  <w:proofErr w:type="spellEnd"/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" creation and communication field</w:t>
                  </w:r>
                </w:p>
              </w:tc>
              <w:tc>
                <w:tcPr>
                  <w:tcW w:w="1645" w:type="dxa"/>
                  <w:vAlign w:val="center"/>
                </w:tcPr>
                <w:p w14:paraId="325FE400" w14:textId="0E4452A0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collections</w:t>
                  </w:r>
                </w:p>
              </w:tc>
              <w:tc>
                <w:tcPr>
                  <w:tcW w:w="1144" w:type="dxa"/>
                  <w:vAlign w:val="center"/>
                </w:tcPr>
                <w:p w14:paraId="23BAAEAA" w14:textId="3947F828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150</w:t>
                  </w:r>
                </w:p>
              </w:tc>
              <w:tc>
                <w:tcPr>
                  <w:tcW w:w="1603" w:type="dxa"/>
                  <w:vAlign w:val="center"/>
                </w:tcPr>
                <w:p w14:paraId="4BCB815B" w14:textId="6E2269F6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collections</w:t>
                  </w:r>
                </w:p>
              </w:tc>
              <w:tc>
                <w:tcPr>
                  <w:tcW w:w="1263" w:type="dxa"/>
                  <w:vAlign w:val="center"/>
                </w:tcPr>
                <w:p w14:paraId="592E527A" w14:textId="696E03F8" w:rsidR="00D574E7" w:rsidRPr="00F77E17" w:rsidRDefault="007A624C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150</w:t>
                  </w:r>
                </w:p>
              </w:tc>
              <w:tc>
                <w:tcPr>
                  <w:tcW w:w="1841" w:type="dxa"/>
                  <w:vAlign w:val="center"/>
                </w:tcPr>
                <w:p w14:paraId="611F0B07" w14:textId="64E21A5C" w:rsidR="00D574E7" w:rsidRPr="00F77E17" w:rsidRDefault="0038564F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172F63B7" w14:textId="77777777" w:rsidTr="00D574E7">
              <w:tc>
                <w:tcPr>
                  <w:tcW w:w="2674" w:type="dxa"/>
                  <w:vAlign w:val="center"/>
                </w:tcPr>
                <w:p w14:paraId="645FA904" w14:textId="627DCC44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lastRenderedPageBreak/>
                    <w:t>6) edited volume of poetry from "Light Bridges" literary meeting</w:t>
                  </w:r>
                </w:p>
              </w:tc>
              <w:tc>
                <w:tcPr>
                  <w:tcW w:w="1645" w:type="dxa"/>
                  <w:vAlign w:val="center"/>
                </w:tcPr>
                <w:p w14:paraId="44E3F404" w14:textId="1F879309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volumes</w:t>
                  </w:r>
                </w:p>
              </w:tc>
              <w:tc>
                <w:tcPr>
                  <w:tcW w:w="1144" w:type="dxa"/>
                  <w:vAlign w:val="center"/>
                </w:tcPr>
                <w:p w14:paraId="78151710" w14:textId="0ED0CC5A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200</w:t>
                  </w:r>
                </w:p>
              </w:tc>
              <w:tc>
                <w:tcPr>
                  <w:tcW w:w="1603" w:type="dxa"/>
                  <w:vAlign w:val="center"/>
                </w:tcPr>
                <w:p w14:paraId="5C22CA4E" w14:textId="2F208D13" w:rsidR="00D574E7" w:rsidRPr="00F77E17" w:rsidRDefault="00D574E7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volumes</w:t>
                  </w:r>
                </w:p>
              </w:tc>
              <w:tc>
                <w:tcPr>
                  <w:tcW w:w="1263" w:type="dxa"/>
                  <w:vAlign w:val="center"/>
                </w:tcPr>
                <w:p w14:paraId="3DB7F82A" w14:textId="3C9B371B" w:rsidR="00D574E7" w:rsidRPr="00F77E17" w:rsidRDefault="007A624C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200</w:t>
                  </w:r>
                </w:p>
              </w:tc>
              <w:tc>
                <w:tcPr>
                  <w:tcW w:w="1841" w:type="dxa"/>
                  <w:vAlign w:val="center"/>
                </w:tcPr>
                <w:p w14:paraId="55B83754" w14:textId="511A346E" w:rsidR="00D574E7" w:rsidRPr="00F77E17" w:rsidRDefault="0038564F" w:rsidP="006C27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41CECB1F" w14:textId="77777777" w:rsidTr="00D574E7">
              <w:tc>
                <w:tcPr>
                  <w:tcW w:w="2674" w:type="dxa"/>
                  <w:vAlign w:val="center"/>
                </w:tcPr>
                <w:p w14:paraId="101120ED" w14:textId="58370DE2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7) edited CD with the best told jokes from this section of the meeting the "Light Bridges" literary meeting</w:t>
                  </w:r>
                </w:p>
              </w:tc>
              <w:tc>
                <w:tcPr>
                  <w:tcW w:w="1645" w:type="dxa"/>
                  <w:vAlign w:val="center"/>
                </w:tcPr>
                <w:p w14:paraId="7C28D579" w14:textId="558A8EDA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CDs</w:t>
                  </w:r>
                </w:p>
              </w:tc>
              <w:tc>
                <w:tcPr>
                  <w:tcW w:w="1144" w:type="dxa"/>
                  <w:vAlign w:val="center"/>
                </w:tcPr>
                <w:p w14:paraId="459277B2" w14:textId="68A4948E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200</w:t>
                  </w:r>
                </w:p>
              </w:tc>
              <w:tc>
                <w:tcPr>
                  <w:tcW w:w="1603" w:type="dxa"/>
                  <w:vAlign w:val="center"/>
                </w:tcPr>
                <w:p w14:paraId="1F06C181" w14:textId="18E6C873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CDs</w:t>
                  </w:r>
                </w:p>
              </w:tc>
              <w:tc>
                <w:tcPr>
                  <w:tcW w:w="1263" w:type="dxa"/>
                  <w:vAlign w:val="center"/>
                </w:tcPr>
                <w:p w14:paraId="613A4389" w14:textId="299DE3DF" w:rsidR="00D574E7" w:rsidRPr="00F77E17" w:rsidRDefault="007A624C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200</w:t>
                  </w:r>
                </w:p>
              </w:tc>
              <w:tc>
                <w:tcPr>
                  <w:tcW w:w="1841" w:type="dxa"/>
                  <w:vAlign w:val="center"/>
                </w:tcPr>
                <w:p w14:paraId="133DB829" w14:textId="755A4736" w:rsidR="00D574E7" w:rsidRPr="00F77E17" w:rsidRDefault="0038564F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05CEFE41" w14:textId="77777777" w:rsidTr="00D574E7">
              <w:tc>
                <w:tcPr>
                  <w:tcW w:w="2674" w:type="dxa"/>
                  <w:vAlign w:val="center"/>
                </w:tcPr>
                <w:p w14:paraId="65FAF31B" w14:textId="7990A87A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8) edited illustrated brochure dedicated to the festival "Hello! Here </w:t>
                  </w:r>
                  <w:proofErr w:type="spellStart"/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Semenic</w:t>
                  </w:r>
                  <w:proofErr w:type="spellEnd"/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" folk music festival</w:t>
                  </w:r>
                </w:p>
              </w:tc>
              <w:tc>
                <w:tcPr>
                  <w:tcW w:w="1645" w:type="dxa"/>
                  <w:vAlign w:val="center"/>
                </w:tcPr>
                <w:p w14:paraId="674D2E98" w14:textId="356F1340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brochures</w:t>
                  </w:r>
                </w:p>
              </w:tc>
              <w:tc>
                <w:tcPr>
                  <w:tcW w:w="1144" w:type="dxa"/>
                  <w:vAlign w:val="center"/>
                </w:tcPr>
                <w:p w14:paraId="17016A9E" w14:textId="6585A6B4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250</w:t>
                  </w:r>
                </w:p>
              </w:tc>
              <w:tc>
                <w:tcPr>
                  <w:tcW w:w="1603" w:type="dxa"/>
                  <w:vAlign w:val="center"/>
                </w:tcPr>
                <w:p w14:paraId="2C63EA5E" w14:textId="01423F5E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brochures</w:t>
                  </w:r>
                </w:p>
              </w:tc>
              <w:tc>
                <w:tcPr>
                  <w:tcW w:w="1263" w:type="dxa"/>
                  <w:vAlign w:val="center"/>
                </w:tcPr>
                <w:p w14:paraId="1022F01E" w14:textId="293BAC6B" w:rsidR="00D574E7" w:rsidRPr="00F77E17" w:rsidRDefault="007A624C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250</w:t>
                  </w:r>
                </w:p>
              </w:tc>
              <w:tc>
                <w:tcPr>
                  <w:tcW w:w="1841" w:type="dxa"/>
                  <w:vAlign w:val="center"/>
                </w:tcPr>
                <w:p w14:paraId="27626BD1" w14:textId="236AC7FF" w:rsidR="00D574E7" w:rsidRPr="00F77E17" w:rsidRDefault="0038564F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14494BF0" w14:textId="77777777" w:rsidTr="00D574E7">
              <w:tc>
                <w:tcPr>
                  <w:tcW w:w="2674" w:type="dxa"/>
                  <w:vAlign w:val="center"/>
                </w:tcPr>
                <w:p w14:paraId="70FCC878" w14:textId="05B1A6EC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9) edited DVD dedicated to the festival "Hello! Here </w:t>
                  </w:r>
                  <w:proofErr w:type="spellStart"/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Semenic</w:t>
                  </w:r>
                  <w:proofErr w:type="spellEnd"/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" folk music festival</w:t>
                  </w:r>
                </w:p>
              </w:tc>
              <w:tc>
                <w:tcPr>
                  <w:tcW w:w="1645" w:type="dxa"/>
                  <w:vAlign w:val="center"/>
                </w:tcPr>
                <w:p w14:paraId="2CA3A106" w14:textId="5BFC4F20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DVDs</w:t>
                  </w:r>
                </w:p>
              </w:tc>
              <w:tc>
                <w:tcPr>
                  <w:tcW w:w="1144" w:type="dxa"/>
                  <w:vAlign w:val="center"/>
                </w:tcPr>
                <w:p w14:paraId="1C653FB8" w14:textId="7F1F42A6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200</w:t>
                  </w:r>
                </w:p>
              </w:tc>
              <w:tc>
                <w:tcPr>
                  <w:tcW w:w="1603" w:type="dxa"/>
                  <w:vAlign w:val="center"/>
                </w:tcPr>
                <w:p w14:paraId="734A35D4" w14:textId="7974564A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DVDs</w:t>
                  </w:r>
                </w:p>
              </w:tc>
              <w:tc>
                <w:tcPr>
                  <w:tcW w:w="1263" w:type="dxa"/>
                  <w:vAlign w:val="center"/>
                </w:tcPr>
                <w:p w14:paraId="01000ADE" w14:textId="71524681" w:rsidR="00D574E7" w:rsidRPr="00F77E17" w:rsidRDefault="007A624C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200</w:t>
                  </w:r>
                </w:p>
              </w:tc>
              <w:tc>
                <w:tcPr>
                  <w:tcW w:w="1841" w:type="dxa"/>
                  <w:vAlign w:val="center"/>
                </w:tcPr>
                <w:p w14:paraId="79AD9C12" w14:textId="52875255" w:rsidR="00D574E7" w:rsidRPr="00F77E17" w:rsidRDefault="0038564F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674EA114" w14:textId="77777777" w:rsidTr="00D574E7">
              <w:tc>
                <w:tcPr>
                  <w:tcW w:w="2674" w:type="dxa"/>
                  <w:vAlign w:val="center"/>
                </w:tcPr>
                <w:p w14:paraId="5AF2FCB2" w14:textId="38594CFD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10) edited CD with traditional songs “</w:t>
                  </w:r>
                  <w:proofErr w:type="spellStart"/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doine</w:t>
                  </w:r>
                  <w:proofErr w:type="spellEnd"/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” the "Nostalgia Sings" traditional music festival</w:t>
                  </w:r>
                </w:p>
              </w:tc>
              <w:tc>
                <w:tcPr>
                  <w:tcW w:w="1645" w:type="dxa"/>
                  <w:vAlign w:val="center"/>
                </w:tcPr>
                <w:p w14:paraId="36D50F95" w14:textId="53D4FBE0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CDs</w:t>
                  </w:r>
                </w:p>
              </w:tc>
              <w:tc>
                <w:tcPr>
                  <w:tcW w:w="1144" w:type="dxa"/>
                  <w:vAlign w:val="center"/>
                </w:tcPr>
                <w:p w14:paraId="26C39595" w14:textId="3475B4FB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300</w:t>
                  </w:r>
                </w:p>
              </w:tc>
              <w:tc>
                <w:tcPr>
                  <w:tcW w:w="1603" w:type="dxa"/>
                  <w:vAlign w:val="center"/>
                </w:tcPr>
                <w:p w14:paraId="384E2F6D" w14:textId="2CCFA18F" w:rsidR="00D574E7" w:rsidRPr="00F77E17" w:rsidRDefault="00D574E7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CDs</w:t>
                  </w:r>
                </w:p>
              </w:tc>
              <w:tc>
                <w:tcPr>
                  <w:tcW w:w="1263" w:type="dxa"/>
                  <w:vAlign w:val="center"/>
                </w:tcPr>
                <w:p w14:paraId="2A7E2837" w14:textId="7C67C78F" w:rsidR="00D574E7" w:rsidRPr="00F77E17" w:rsidRDefault="007A624C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300</w:t>
                  </w:r>
                </w:p>
              </w:tc>
              <w:tc>
                <w:tcPr>
                  <w:tcW w:w="1841" w:type="dxa"/>
                  <w:vAlign w:val="center"/>
                </w:tcPr>
                <w:p w14:paraId="44D981A0" w14:textId="2C6E78C5" w:rsidR="00D574E7" w:rsidRPr="00F77E17" w:rsidRDefault="0038564F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7D85B6F7" w14:textId="77777777" w:rsidTr="00D574E7">
              <w:tc>
                <w:tcPr>
                  <w:tcW w:w="2674" w:type="dxa"/>
                  <w:vAlign w:val="center"/>
                </w:tcPr>
                <w:p w14:paraId="4E8660D2" w14:textId="7A1B415B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11) edited illustrated brochure the "Poetic Miniatures" symposium and exhibition</w:t>
                  </w:r>
                </w:p>
              </w:tc>
              <w:tc>
                <w:tcPr>
                  <w:tcW w:w="1645" w:type="dxa"/>
                  <w:vAlign w:val="center"/>
                </w:tcPr>
                <w:p w14:paraId="143D28FD" w14:textId="5853A9DF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brochures</w:t>
                  </w:r>
                </w:p>
              </w:tc>
              <w:tc>
                <w:tcPr>
                  <w:tcW w:w="1144" w:type="dxa"/>
                  <w:vAlign w:val="center"/>
                </w:tcPr>
                <w:p w14:paraId="095A3D71" w14:textId="10B65D45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150</w:t>
                  </w:r>
                </w:p>
              </w:tc>
              <w:tc>
                <w:tcPr>
                  <w:tcW w:w="1603" w:type="dxa"/>
                  <w:vAlign w:val="center"/>
                </w:tcPr>
                <w:p w14:paraId="65F3CF1F" w14:textId="1CA8BF0F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brochures</w:t>
                  </w:r>
                </w:p>
              </w:tc>
              <w:tc>
                <w:tcPr>
                  <w:tcW w:w="1263" w:type="dxa"/>
                  <w:vAlign w:val="center"/>
                </w:tcPr>
                <w:p w14:paraId="555DC582" w14:textId="345FAD2A" w:rsidR="00D574E7" w:rsidRPr="00F77E17" w:rsidRDefault="007A624C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150</w:t>
                  </w:r>
                </w:p>
              </w:tc>
              <w:tc>
                <w:tcPr>
                  <w:tcW w:w="1841" w:type="dxa"/>
                  <w:vAlign w:val="center"/>
                </w:tcPr>
                <w:p w14:paraId="096EDFA0" w14:textId="251BFB01" w:rsidR="00D574E7" w:rsidRPr="00F77E17" w:rsidRDefault="0038564F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188F9FC4" w14:textId="77777777" w:rsidTr="00D574E7">
              <w:tc>
                <w:tcPr>
                  <w:tcW w:w="2674" w:type="dxa"/>
                  <w:vAlign w:val="center"/>
                </w:tcPr>
                <w:p w14:paraId="0BDB694E" w14:textId="4E6BC519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12) edited a religious poetry volume for the “The Annunciation" festival</w:t>
                  </w:r>
                </w:p>
              </w:tc>
              <w:tc>
                <w:tcPr>
                  <w:tcW w:w="1645" w:type="dxa"/>
                  <w:vAlign w:val="center"/>
                </w:tcPr>
                <w:p w14:paraId="7B637999" w14:textId="11848B88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volumes</w:t>
                  </w:r>
                </w:p>
              </w:tc>
              <w:tc>
                <w:tcPr>
                  <w:tcW w:w="1144" w:type="dxa"/>
                  <w:vAlign w:val="center"/>
                </w:tcPr>
                <w:p w14:paraId="323CDF7D" w14:textId="2F2BBEAA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150</w:t>
                  </w:r>
                </w:p>
              </w:tc>
              <w:tc>
                <w:tcPr>
                  <w:tcW w:w="1603" w:type="dxa"/>
                  <w:vAlign w:val="center"/>
                </w:tcPr>
                <w:p w14:paraId="64569074" w14:textId="24E98F50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volumes</w:t>
                  </w:r>
                </w:p>
              </w:tc>
              <w:tc>
                <w:tcPr>
                  <w:tcW w:w="1263" w:type="dxa"/>
                  <w:vAlign w:val="center"/>
                </w:tcPr>
                <w:p w14:paraId="67F0AE5F" w14:textId="5582F39B" w:rsidR="00D574E7" w:rsidRPr="00F77E17" w:rsidRDefault="007A624C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150</w:t>
                  </w:r>
                </w:p>
              </w:tc>
              <w:tc>
                <w:tcPr>
                  <w:tcW w:w="1841" w:type="dxa"/>
                  <w:vAlign w:val="center"/>
                </w:tcPr>
                <w:p w14:paraId="175E527F" w14:textId="3D791C3F" w:rsidR="00D574E7" w:rsidRPr="00F77E17" w:rsidRDefault="0038564F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6FD05472" w14:textId="77777777" w:rsidTr="00D574E7">
              <w:tc>
                <w:tcPr>
                  <w:tcW w:w="2674" w:type="dxa"/>
                  <w:vAlign w:val="center"/>
                </w:tcPr>
                <w:p w14:paraId="58F0DC92" w14:textId="4672A6B2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13) edited a CD with religious music for the “The Annunciation" festival</w:t>
                  </w:r>
                </w:p>
              </w:tc>
              <w:tc>
                <w:tcPr>
                  <w:tcW w:w="1645" w:type="dxa"/>
                  <w:vAlign w:val="center"/>
                </w:tcPr>
                <w:p w14:paraId="2B4AB9FD" w14:textId="35FFD8A3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CDs</w:t>
                  </w:r>
                </w:p>
              </w:tc>
              <w:tc>
                <w:tcPr>
                  <w:tcW w:w="1144" w:type="dxa"/>
                  <w:vAlign w:val="center"/>
                </w:tcPr>
                <w:p w14:paraId="6CCDD66E" w14:textId="6ED00106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200</w:t>
                  </w:r>
                </w:p>
              </w:tc>
              <w:tc>
                <w:tcPr>
                  <w:tcW w:w="1603" w:type="dxa"/>
                  <w:vAlign w:val="center"/>
                </w:tcPr>
                <w:p w14:paraId="2FA82AA8" w14:textId="3326B3E4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CDs</w:t>
                  </w:r>
                </w:p>
              </w:tc>
              <w:tc>
                <w:tcPr>
                  <w:tcW w:w="1263" w:type="dxa"/>
                  <w:vAlign w:val="center"/>
                </w:tcPr>
                <w:p w14:paraId="617929B3" w14:textId="1BC868DD" w:rsidR="00D574E7" w:rsidRPr="00F77E17" w:rsidRDefault="007A624C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200</w:t>
                  </w:r>
                </w:p>
              </w:tc>
              <w:tc>
                <w:tcPr>
                  <w:tcW w:w="1841" w:type="dxa"/>
                  <w:vAlign w:val="center"/>
                </w:tcPr>
                <w:p w14:paraId="00419A7D" w14:textId="6A3D7048" w:rsidR="00D574E7" w:rsidRPr="00F77E17" w:rsidRDefault="0038564F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40F639E7" w14:textId="77777777" w:rsidTr="00D574E7">
              <w:tc>
                <w:tcPr>
                  <w:tcW w:w="2674" w:type="dxa"/>
                  <w:vAlign w:val="center"/>
                </w:tcPr>
                <w:p w14:paraId="26448B9C" w14:textId="56F79125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lastRenderedPageBreak/>
                    <w:t>14) editing a photo album from the exhibition “Soul on Canvas”</w:t>
                  </w:r>
                </w:p>
              </w:tc>
              <w:tc>
                <w:tcPr>
                  <w:tcW w:w="1645" w:type="dxa"/>
                  <w:vAlign w:val="center"/>
                </w:tcPr>
                <w:p w14:paraId="2EAC9AA4" w14:textId="15F38604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photo albums</w:t>
                  </w:r>
                </w:p>
              </w:tc>
              <w:tc>
                <w:tcPr>
                  <w:tcW w:w="1144" w:type="dxa"/>
                  <w:vAlign w:val="center"/>
                </w:tcPr>
                <w:p w14:paraId="2EB55D8C" w14:textId="68A8CB8B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200</w:t>
                  </w:r>
                </w:p>
              </w:tc>
              <w:tc>
                <w:tcPr>
                  <w:tcW w:w="1603" w:type="dxa"/>
                  <w:vAlign w:val="center"/>
                </w:tcPr>
                <w:p w14:paraId="7ED280C6" w14:textId="3A68FC6E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photo albums</w:t>
                  </w:r>
                </w:p>
              </w:tc>
              <w:tc>
                <w:tcPr>
                  <w:tcW w:w="1263" w:type="dxa"/>
                  <w:vAlign w:val="center"/>
                </w:tcPr>
                <w:p w14:paraId="6CA31F9E" w14:textId="726B9ACF" w:rsidR="00D574E7" w:rsidRPr="00F77E17" w:rsidRDefault="007A624C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200</w:t>
                  </w:r>
                </w:p>
              </w:tc>
              <w:tc>
                <w:tcPr>
                  <w:tcW w:w="1841" w:type="dxa"/>
                  <w:vAlign w:val="center"/>
                </w:tcPr>
                <w:p w14:paraId="4900DB9F" w14:textId="52095A5D" w:rsidR="00D574E7" w:rsidRPr="00F77E17" w:rsidRDefault="0038564F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13A25AE3" w14:textId="77777777" w:rsidTr="00D574E7">
              <w:tc>
                <w:tcPr>
                  <w:tcW w:w="2674" w:type="dxa"/>
                  <w:vAlign w:val="center"/>
                </w:tcPr>
                <w:p w14:paraId="41183646" w14:textId="364FC062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15) edited the volume “</w:t>
                  </w:r>
                  <w:proofErr w:type="spellStart"/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Istoria</w:t>
                  </w:r>
                  <w:proofErr w:type="spellEnd"/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doinelor</w:t>
                  </w:r>
                  <w:proofErr w:type="spellEnd"/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” as the result of the linguistic study</w:t>
                  </w:r>
                </w:p>
              </w:tc>
              <w:tc>
                <w:tcPr>
                  <w:tcW w:w="1645" w:type="dxa"/>
                  <w:vAlign w:val="center"/>
                </w:tcPr>
                <w:p w14:paraId="58E6EFB9" w14:textId="7C35B763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volumes</w:t>
                  </w:r>
                </w:p>
              </w:tc>
              <w:tc>
                <w:tcPr>
                  <w:tcW w:w="1144" w:type="dxa"/>
                  <w:vAlign w:val="center"/>
                </w:tcPr>
                <w:p w14:paraId="2E87734F" w14:textId="4E442478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150</w:t>
                  </w:r>
                </w:p>
              </w:tc>
              <w:tc>
                <w:tcPr>
                  <w:tcW w:w="1603" w:type="dxa"/>
                  <w:vAlign w:val="center"/>
                </w:tcPr>
                <w:p w14:paraId="1D5F7525" w14:textId="33C95810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volumes</w:t>
                  </w:r>
                </w:p>
              </w:tc>
              <w:tc>
                <w:tcPr>
                  <w:tcW w:w="1263" w:type="dxa"/>
                  <w:vAlign w:val="center"/>
                </w:tcPr>
                <w:p w14:paraId="721DBEF1" w14:textId="251EDDB4" w:rsidR="00D574E7" w:rsidRPr="00F77E17" w:rsidRDefault="007A624C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150</w:t>
                  </w:r>
                </w:p>
              </w:tc>
              <w:tc>
                <w:tcPr>
                  <w:tcW w:w="1841" w:type="dxa"/>
                  <w:vAlign w:val="center"/>
                </w:tcPr>
                <w:p w14:paraId="7A330DB9" w14:textId="4BDC8451" w:rsidR="00D574E7" w:rsidRPr="00F77E17" w:rsidRDefault="0038564F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  <w:tr w:rsidR="00F72A80" w:rsidRPr="00F77E17" w14:paraId="06EC9D53" w14:textId="77777777" w:rsidTr="00D574E7">
              <w:tc>
                <w:tcPr>
                  <w:tcW w:w="2674" w:type="dxa"/>
                  <w:vAlign w:val="center"/>
                </w:tcPr>
                <w:p w14:paraId="56856080" w14:textId="0F5195F5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16) the constructed website dedicated to the project</w:t>
                  </w:r>
                </w:p>
              </w:tc>
              <w:tc>
                <w:tcPr>
                  <w:tcW w:w="1645" w:type="dxa"/>
                  <w:vAlign w:val="center"/>
                </w:tcPr>
                <w:p w14:paraId="55D3E484" w14:textId="26B70004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websites</w:t>
                  </w:r>
                </w:p>
              </w:tc>
              <w:tc>
                <w:tcPr>
                  <w:tcW w:w="1144" w:type="dxa"/>
                  <w:vAlign w:val="center"/>
                </w:tcPr>
                <w:p w14:paraId="3CF289E0" w14:textId="6B0FE035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1603" w:type="dxa"/>
                  <w:vAlign w:val="center"/>
                </w:tcPr>
                <w:p w14:paraId="3FA01BC2" w14:textId="55885ACA" w:rsidR="00D574E7" w:rsidRPr="00F77E17" w:rsidRDefault="00CD48E1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Number of websites</w:t>
                  </w:r>
                </w:p>
              </w:tc>
              <w:tc>
                <w:tcPr>
                  <w:tcW w:w="1263" w:type="dxa"/>
                  <w:vAlign w:val="center"/>
                </w:tcPr>
                <w:p w14:paraId="7C55C2F4" w14:textId="2C2C0873" w:rsidR="00D574E7" w:rsidRPr="00F77E17" w:rsidRDefault="007A624C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1841" w:type="dxa"/>
                  <w:vAlign w:val="center"/>
                </w:tcPr>
                <w:p w14:paraId="012516E9" w14:textId="65CCEBCB" w:rsidR="00D574E7" w:rsidRPr="00F77E17" w:rsidRDefault="0038564F" w:rsidP="00D574E7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F77E1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</w:tbl>
          <w:p w14:paraId="443C7C81" w14:textId="77777777" w:rsidR="006C27B2" w:rsidRPr="00F77E17" w:rsidRDefault="006C27B2" w:rsidP="00AE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98D755B" w14:textId="77777777" w:rsidR="006C27B2" w:rsidRPr="00F77E17" w:rsidRDefault="006C27B2" w:rsidP="00AE15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1596" w:rsidRPr="00F77E17" w14:paraId="037D444B" w14:textId="77777777" w:rsidTr="003A63A8">
        <w:trPr>
          <w:trHeight w:val="313"/>
        </w:trPr>
        <w:tc>
          <w:tcPr>
            <w:tcW w:w="4253" w:type="dxa"/>
            <w:shd w:val="clear" w:color="auto" w:fill="auto"/>
            <w:noWrap/>
          </w:tcPr>
          <w:p w14:paraId="27333115" w14:textId="521CAE15" w:rsidR="00AE1596" w:rsidRPr="00F77E1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lastRenderedPageBreak/>
              <w:t xml:space="preserve">RESULTS ACHIEVED, INCLUDING PHOTOS: </w:t>
            </w:r>
          </w:p>
        </w:tc>
        <w:tc>
          <w:tcPr>
            <w:tcW w:w="10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63E9E2" w14:textId="75CCC76D" w:rsidR="006C27B2" w:rsidRPr="00F77E17" w:rsidRDefault="006C27B2" w:rsidP="006C27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increasing of the instruction level of the participants at the events organized during project implementation.</w:t>
            </w:r>
          </w:p>
          <w:p w14:paraId="0DD259DD" w14:textId="29E9798E" w:rsidR="006C27B2" w:rsidRPr="00F77E17" w:rsidRDefault="006C27B2" w:rsidP="006C27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 xml:space="preserve">increasing of the public awareness level of the </w:t>
            </w:r>
            <w:r w:rsidR="00CD59F7" w:rsidRPr="00F77E17">
              <w:rPr>
                <w:rFonts w:ascii="Trebuchet MS" w:hAnsi="Trebuchet MS"/>
                <w:lang w:val="en-GB"/>
              </w:rPr>
              <w:t>cross-border</w:t>
            </w:r>
            <w:r w:rsidRPr="00F77E17">
              <w:rPr>
                <w:rFonts w:ascii="Trebuchet MS" w:hAnsi="Trebuchet MS"/>
                <w:lang w:val="en-GB"/>
              </w:rPr>
              <w:t xml:space="preserve"> cooperation</w:t>
            </w:r>
          </w:p>
          <w:p w14:paraId="26D4930D" w14:textId="2066703F" w:rsidR="006C27B2" w:rsidRPr="00F77E17" w:rsidRDefault="006C27B2" w:rsidP="006C27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editing a DVD with a documentary dedicated to Generations festival</w:t>
            </w:r>
          </w:p>
          <w:p w14:paraId="14ECE107" w14:textId="56BDFBAF" w:rsidR="006C27B2" w:rsidRPr="00F77E17" w:rsidRDefault="006C27B2" w:rsidP="006C27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 xml:space="preserve">editing one Collection with most interesting works from the camp "Stefan </w:t>
            </w:r>
            <w:proofErr w:type="spellStart"/>
            <w:r w:rsidRPr="00F77E17">
              <w:rPr>
                <w:rFonts w:ascii="Trebuchet MS" w:hAnsi="Trebuchet MS"/>
                <w:lang w:val="en-GB"/>
              </w:rPr>
              <w:t>Naciu</w:t>
            </w:r>
            <w:proofErr w:type="spellEnd"/>
            <w:r w:rsidRPr="00F77E17">
              <w:rPr>
                <w:rFonts w:ascii="Trebuchet MS" w:hAnsi="Trebuchet MS"/>
                <w:lang w:val="en-GB"/>
              </w:rPr>
              <w:t>" creation and communication field</w:t>
            </w:r>
          </w:p>
          <w:p w14:paraId="516D46FC" w14:textId="47BF740A" w:rsidR="006C27B2" w:rsidRPr="00F77E17" w:rsidRDefault="006C27B2" w:rsidP="006C27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editing a volume of poetry from "Light Bridges" literary meeting</w:t>
            </w:r>
          </w:p>
          <w:p w14:paraId="16D37EC0" w14:textId="40CA3410" w:rsidR="006C27B2" w:rsidRPr="00F77E17" w:rsidRDefault="00F0294E" w:rsidP="006C27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editing a CD with the best told jokes from this section of the meeting the "Light Bridges" literary meeting</w:t>
            </w:r>
          </w:p>
          <w:p w14:paraId="283C2EBE" w14:textId="39F7C3DF" w:rsidR="00F0294E" w:rsidRPr="00F77E17" w:rsidRDefault="00F0294E" w:rsidP="006C27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proofErr w:type="gramStart"/>
            <w:r w:rsidRPr="00F77E17">
              <w:rPr>
                <w:rFonts w:ascii="Trebuchet MS" w:hAnsi="Trebuchet MS"/>
                <w:lang w:val="en-GB"/>
              </w:rPr>
              <w:t>editing</w:t>
            </w:r>
            <w:proofErr w:type="gramEnd"/>
            <w:r w:rsidRPr="00F77E17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F77E17">
              <w:rPr>
                <w:rFonts w:ascii="Trebuchet MS" w:hAnsi="Trebuchet MS"/>
                <w:lang w:val="en-GB"/>
              </w:rPr>
              <w:t>a</w:t>
            </w:r>
            <w:proofErr w:type="spellEnd"/>
            <w:r w:rsidRPr="00F77E17">
              <w:rPr>
                <w:rFonts w:ascii="Trebuchet MS" w:hAnsi="Trebuchet MS"/>
                <w:lang w:val="en-GB"/>
              </w:rPr>
              <w:t xml:space="preserve"> illustrated brochure dedicated to the festival "Hello! Here </w:t>
            </w:r>
            <w:proofErr w:type="spellStart"/>
            <w:r w:rsidRPr="00F77E17">
              <w:rPr>
                <w:rFonts w:ascii="Trebuchet MS" w:hAnsi="Trebuchet MS"/>
                <w:lang w:val="en-GB"/>
              </w:rPr>
              <w:t>Semenic</w:t>
            </w:r>
            <w:proofErr w:type="spellEnd"/>
            <w:r w:rsidRPr="00F77E17">
              <w:rPr>
                <w:rFonts w:ascii="Trebuchet MS" w:hAnsi="Trebuchet MS"/>
                <w:lang w:val="en-GB"/>
              </w:rPr>
              <w:t>" folk music festival</w:t>
            </w:r>
          </w:p>
          <w:p w14:paraId="71221DA5" w14:textId="2D755B78" w:rsidR="00F0294E" w:rsidRPr="00F77E17" w:rsidRDefault="00F0294E" w:rsidP="006C27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 xml:space="preserve">editing a DVD dedicated to the festival "Hello! Here </w:t>
            </w:r>
            <w:proofErr w:type="spellStart"/>
            <w:r w:rsidRPr="00F77E17">
              <w:rPr>
                <w:rFonts w:ascii="Trebuchet MS" w:hAnsi="Trebuchet MS"/>
                <w:lang w:val="en-GB"/>
              </w:rPr>
              <w:t>Semenic</w:t>
            </w:r>
            <w:proofErr w:type="spellEnd"/>
            <w:r w:rsidRPr="00F77E17">
              <w:rPr>
                <w:rFonts w:ascii="Trebuchet MS" w:hAnsi="Trebuchet MS"/>
                <w:lang w:val="en-GB"/>
              </w:rPr>
              <w:t>" folk music festival</w:t>
            </w:r>
          </w:p>
          <w:p w14:paraId="0A42C651" w14:textId="19997842" w:rsidR="00F0294E" w:rsidRPr="00F77E17" w:rsidRDefault="00F0294E" w:rsidP="006C27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editing a CD with traditional songs “</w:t>
            </w:r>
            <w:proofErr w:type="spellStart"/>
            <w:r w:rsidRPr="00F77E17">
              <w:rPr>
                <w:rFonts w:ascii="Trebuchet MS" w:hAnsi="Trebuchet MS"/>
                <w:lang w:val="en-GB"/>
              </w:rPr>
              <w:t>doine</w:t>
            </w:r>
            <w:proofErr w:type="spellEnd"/>
            <w:r w:rsidRPr="00F77E17">
              <w:rPr>
                <w:rFonts w:ascii="Trebuchet MS" w:hAnsi="Trebuchet MS"/>
                <w:lang w:val="en-GB"/>
              </w:rPr>
              <w:t>” the "Nostalgia Sings" traditional music festival</w:t>
            </w:r>
          </w:p>
          <w:p w14:paraId="2FA743FC" w14:textId="659898EE" w:rsidR="00F0294E" w:rsidRPr="00F77E17" w:rsidRDefault="00F0294E" w:rsidP="006C27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 xml:space="preserve">editing illustrated </w:t>
            </w:r>
            <w:r w:rsidR="00CD59F7" w:rsidRPr="00F77E17">
              <w:rPr>
                <w:rFonts w:ascii="Trebuchet MS" w:hAnsi="Trebuchet MS"/>
                <w:lang w:val="en-GB"/>
              </w:rPr>
              <w:t>brochure,</w:t>
            </w:r>
            <w:r w:rsidRPr="00F77E17">
              <w:rPr>
                <w:rFonts w:ascii="Trebuchet MS" w:hAnsi="Trebuchet MS"/>
                <w:lang w:val="en-GB"/>
              </w:rPr>
              <w:t xml:space="preserve"> the "Poetic Miniatures" symposium and exhibition</w:t>
            </w:r>
          </w:p>
          <w:p w14:paraId="6C903B81" w14:textId="6D5C3CB0" w:rsidR="00F0294E" w:rsidRPr="00F77E17" w:rsidRDefault="00F0294E" w:rsidP="006C27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editing a religious poetry volume for the “The Annunciation" festival</w:t>
            </w:r>
          </w:p>
          <w:p w14:paraId="06910B06" w14:textId="2FAF2893" w:rsidR="00F0294E" w:rsidRPr="00F77E17" w:rsidRDefault="00F0294E" w:rsidP="006C27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editing a CD with religious music for the “The Annunciation" festival</w:t>
            </w:r>
          </w:p>
          <w:p w14:paraId="6DB44B31" w14:textId="687EF85F" w:rsidR="00F0294E" w:rsidRPr="00F77E17" w:rsidRDefault="00F0294E" w:rsidP="006C27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editing a photo album from the exhibition “Soul on Canvas”</w:t>
            </w:r>
          </w:p>
          <w:p w14:paraId="6C869E8C" w14:textId="07C1CBED" w:rsidR="00AE1596" w:rsidRPr="00CD59F7" w:rsidRDefault="00F0294E" w:rsidP="00CD59F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editing the volume “</w:t>
            </w:r>
            <w:proofErr w:type="spellStart"/>
            <w:r w:rsidRPr="00F77E17">
              <w:rPr>
                <w:rFonts w:ascii="Trebuchet MS" w:hAnsi="Trebuchet MS"/>
                <w:lang w:val="en-GB"/>
              </w:rPr>
              <w:t>Istoria</w:t>
            </w:r>
            <w:proofErr w:type="spellEnd"/>
            <w:r w:rsidRPr="00F77E17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F77E17">
              <w:rPr>
                <w:rFonts w:ascii="Trebuchet MS" w:hAnsi="Trebuchet MS"/>
                <w:lang w:val="en-GB"/>
              </w:rPr>
              <w:t>doinelor</w:t>
            </w:r>
            <w:proofErr w:type="spellEnd"/>
            <w:r w:rsidRPr="00F77E17">
              <w:rPr>
                <w:rFonts w:ascii="Trebuchet MS" w:hAnsi="Trebuchet MS"/>
                <w:lang w:val="en-GB"/>
              </w:rPr>
              <w:t>” as the result of the linguistic study</w:t>
            </w:r>
          </w:p>
        </w:tc>
      </w:tr>
    </w:tbl>
    <w:p w14:paraId="4B08FECB" w14:textId="77777777" w:rsidR="00812D54" w:rsidRPr="00F77E17" w:rsidRDefault="00812D54">
      <w:pPr>
        <w:rPr>
          <w:lang w:val="en-GB"/>
        </w:rPr>
      </w:pPr>
    </w:p>
    <w:p w14:paraId="33239999" w14:textId="77777777" w:rsidR="00812D54" w:rsidRPr="00F77E17" w:rsidRDefault="00812D54">
      <w:pPr>
        <w:rPr>
          <w:lang w:val="en-GB"/>
        </w:rPr>
      </w:pPr>
    </w:p>
    <w:p w14:paraId="77C852FA" w14:textId="77777777" w:rsidR="00812D54" w:rsidRPr="00F77E17" w:rsidRDefault="00812D54">
      <w:pPr>
        <w:rPr>
          <w:lang w:val="en-GB"/>
        </w:rPr>
      </w:pPr>
    </w:p>
    <w:tbl>
      <w:tblPr>
        <w:tblW w:w="14886" w:type="dxa"/>
        <w:jc w:val="center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7"/>
        <w:gridCol w:w="3673"/>
      </w:tblGrid>
      <w:tr w:rsidR="00E35E4A" w:rsidRPr="00F77E17" w14:paraId="52BFF029" w14:textId="77777777" w:rsidTr="009C37CA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F77E17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F77E17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735" w:type="dxa"/>
            <w:gridSpan w:val="5"/>
            <w:noWrap/>
          </w:tcPr>
          <w:p w14:paraId="184CBB73" w14:textId="77777777" w:rsidR="00E35E4A" w:rsidRPr="00F77E17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F77E17" w14:paraId="159E6694" w14:textId="77777777" w:rsidTr="009C37CA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F77E17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F77E17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F77E17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F77E17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F77E17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F77E17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F77E17" w14:paraId="682A07C3" w14:textId="77777777" w:rsidTr="009C37CA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F77E17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5699B71C" w:rsidR="00E35E4A" w:rsidRPr="00F77E17" w:rsidRDefault="009C37C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SEMENIC RADIO ASSOCIATION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2460BAF5" w:rsidR="00E35E4A" w:rsidRPr="00F77E17" w:rsidRDefault="009C37C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6A034415" w:rsidR="00E35E4A" w:rsidRPr="00F77E17" w:rsidRDefault="009C37C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CARAŞ-SEVERIN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06DB900F" w:rsidR="00E35E4A" w:rsidRPr="00F77E17" w:rsidRDefault="00B17B14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209.139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5A93" w14:textId="77777777" w:rsidR="00E35E4A" w:rsidRPr="00F77E17" w:rsidRDefault="009C37C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 xml:space="preserve">REŞIŢA, </w:t>
            </w:r>
            <w:proofErr w:type="spellStart"/>
            <w:r w:rsidRPr="00F77E17">
              <w:rPr>
                <w:rFonts w:ascii="Trebuchet MS" w:hAnsi="Trebuchet MS"/>
                <w:lang w:val="en-GB"/>
              </w:rPr>
              <w:t>Petru</w:t>
            </w:r>
            <w:proofErr w:type="spellEnd"/>
            <w:r w:rsidRPr="00F77E17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F77E17">
              <w:rPr>
                <w:rFonts w:ascii="Trebuchet MS" w:hAnsi="Trebuchet MS"/>
                <w:lang w:val="en-GB"/>
              </w:rPr>
              <w:t>Maior</w:t>
            </w:r>
            <w:proofErr w:type="spellEnd"/>
            <w:r w:rsidRPr="00F77E17">
              <w:rPr>
                <w:rFonts w:ascii="Trebuchet MS" w:hAnsi="Trebuchet MS"/>
                <w:lang w:val="en-GB"/>
              </w:rPr>
              <w:t xml:space="preserve"> Str., No 71</w:t>
            </w:r>
          </w:p>
          <w:p w14:paraId="284B3481" w14:textId="5CCC4ADC" w:rsidR="009C37CA" w:rsidRPr="00F77E17" w:rsidRDefault="009C37C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 xml:space="preserve">Tel. </w:t>
            </w:r>
            <w:r w:rsidRPr="00F77E17">
              <w:rPr>
                <w:rFonts w:ascii="Trebuchet MS" w:hAnsi="Trebuchet MS" w:cs="Arial"/>
                <w:spacing w:val="-2"/>
                <w:lang w:val="en-GB"/>
              </w:rPr>
              <w:t>0040 255 206 055</w:t>
            </w:r>
          </w:p>
        </w:tc>
      </w:tr>
      <w:tr w:rsidR="00E35E4A" w:rsidRPr="00F77E17" w14:paraId="4038A366" w14:textId="77777777" w:rsidTr="009C37CA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F77E17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27809744" w:rsidR="00E35E4A" w:rsidRPr="00F77E17" w:rsidRDefault="009C37C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LITERARY ARTISTIC SOCIETY "TIBISCUS"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0B37E5EC" w:rsidR="00E35E4A" w:rsidRPr="00F77E17" w:rsidRDefault="009C37C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7FA7E07A" w:rsidR="00E35E4A" w:rsidRPr="00F77E17" w:rsidRDefault="009C37C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JUZNO BANATSKI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3032538F" w:rsidR="00E35E4A" w:rsidRPr="00F77E17" w:rsidRDefault="00B17B14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>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C3EF" w14:textId="77777777" w:rsidR="00E35E4A" w:rsidRPr="00F77E17" w:rsidRDefault="009C37CA" w:rsidP="006C0401">
            <w:pPr>
              <w:jc w:val="center"/>
              <w:rPr>
                <w:rFonts w:ascii="Trebuchet MS" w:hAnsi="Trebuchet MS" w:cs="Arial"/>
                <w:spacing w:val="-2"/>
                <w:lang w:val="en-GB"/>
              </w:rPr>
            </w:pPr>
            <w:r w:rsidRPr="00F77E17">
              <w:rPr>
                <w:rFonts w:ascii="Trebuchet MS" w:hAnsi="Trebuchet MS"/>
                <w:lang w:val="en-GB"/>
              </w:rPr>
              <w:t xml:space="preserve">UZDIN, </w:t>
            </w:r>
            <w:r w:rsidRPr="00F77E17">
              <w:rPr>
                <w:rFonts w:ascii="Trebuchet MS" w:hAnsi="Trebuchet MS" w:cs="Arial"/>
                <w:spacing w:val="-2"/>
                <w:lang w:val="en-GB"/>
              </w:rPr>
              <w:t xml:space="preserve">Tudor </w:t>
            </w:r>
            <w:proofErr w:type="spellStart"/>
            <w:r w:rsidRPr="00F77E17">
              <w:rPr>
                <w:rFonts w:ascii="Trebuchet MS" w:hAnsi="Trebuchet MS" w:cs="Arial"/>
                <w:spacing w:val="-2"/>
                <w:lang w:val="en-GB"/>
              </w:rPr>
              <w:t>Vladimirescu</w:t>
            </w:r>
            <w:proofErr w:type="spellEnd"/>
            <w:r w:rsidRPr="00F77E17">
              <w:rPr>
                <w:rFonts w:ascii="Trebuchet MS" w:hAnsi="Trebuchet MS" w:cs="Arial"/>
                <w:spacing w:val="-2"/>
                <w:lang w:val="en-GB"/>
              </w:rPr>
              <w:t xml:space="preserve"> Str., No. 176 B</w:t>
            </w:r>
          </w:p>
          <w:p w14:paraId="7CCF8545" w14:textId="4429CA69" w:rsidR="009C37CA" w:rsidRPr="00F77E17" w:rsidRDefault="009C37C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F77E17">
              <w:rPr>
                <w:rFonts w:ascii="Trebuchet MS" w:hAnsi="Trebuchet MS" w:cs="Arial"/>
                <w:spacing w:val="-2"/>
                <w:lang w:val="en-GB"/>
              </w:rPr>
              <w:t>Tel. 0038113763262</w:t>
            </w:r>
          </w:p>
        </w:tc>
      </w:tr>
    </w:tbl>
    <w:p w14:paraId="79C16195" w14:textId="234948CF" w:rsidR="00FF0112" w:rsidRPr="00F77E17" w:rsidRDefault="00FF0112" w:rsidP="00D86A2C">
      <w:pPr>
        <w:rPr>
          <w:lang w:val="en-GB"/>
        </w:rPr>
      </w:pPr>
    </w:p>
    <w:p w14:paraId="3B6EC35B" w14:textId="35815844" w:rsidR="00E35E4A" w:rsidRPr="00F77E17" w:rsidRDefault="00FF0112" w:rsidP="00FF0112">
      <w:pPr>
        <w:jc w:val="center"/>
        <w:rPr>
          <w:lang w:val="en-GB"/>
        </w:rPr>
      </w:pPr>
      <w:r w:rsidRPr="00F77E17">
        <w:rPr>
          <w:lang w:val="en-GB"/>
        </w:rPr>
        <w:br w:type="page"/>
      </w:r>
      <w:r w:rsidRPr="00F77E17">
        <w:rPr>
          <w:noProof/>
          <w:lang w:eastAsia="ro-RO"/>
        </w:rPr>
        <w:lastRenderedPageBreak/>
        <w:drawing>
          <wp:inline distT="0" distB="0" distL="0" distR="0" wp14:anchorId="6C187B24" wp14:editId="212485A1">
            <wp:extent cx="3968073" cy="5886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78" cy="599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E4A" w:rsidRPr="00F77E17" w:rsidSect="00E35E4A">
      <w:headerReference w:type="default" r:id="rId9"/>
      <w:footerReference w:type="default" r:id="rId10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2D317" w14:textId="77777777" w:rsidR="00D76BFF" w:rsidRDefault="00D76BFF">
      <w:r>
        <w:separator/>
      </w:r>
    </w:p>
  </w:endnote>
  <w:endnote w:type="continuationSeparator" w:id="0">
    <w:p w14:paraId="462A0E0B" w14:textId="77777777" w:rsidR="00D76BFF" w:rsidRDefault="00D7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71EC2" w14:textId="77777777" w:rsidR="00D76BFF" w:rsidRDefault="00D76BFF">
      <w:r>
        <w:separator/>
      </w:r>
    </w:p>
  </w:footnote>
  <w:footnote w:type="continuationSeparator" w:id="0">
    <w:p w14:paraId="35081DFE" w14:textId="77777777" w:rsidR="00D76BFF" w:rsidRDefault="00D76BFF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rW3EAAAA2wAAAA8AAABkcnMvZG93bnJldi54bWxEj0GLwjAQhe+C/yGM4EXW1BVUukZRYdFF&#10;e7C74HVoxrbYTEoTtf77jSB4m+G9982b+bI1lbhR40rLCkbDCARxZnXJuYK/3++PGQjnkTVWlknB&#10;gxwsF93OHGNt73ykW+pzESDsYlRQeF/HUrqsIINuaGvioJ1tY9CHtcmlbvAe4KaSn1E0kQZLDhcK&#10;rGlTUHZJryZQ1uNk9IP6QPtDdErq/LRJBlul+r129QXCU+vf5ld6p0P9KTx/CQP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rW3EAAAA2wAAAA8AAAAAAAAAAAAAAAAA&#10;nwIAAGRycy9kb3ducmV2LnhtbFBLBQYAAAAABAAEAPcAAACQAw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0" type="#_x0000_t202" style="position:absolute;left:6571;top:1639;width:192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lkfAAAAA2wAAAA8AAABkcnMvZG93bnJldi54bWxET0uLwjAQvgv+hzCCN00VV6SalqIIelyV&#10;ZY9DM31oM6lN1PrvNwsLe5uP7zmbtDeNeFLnassKZtMIBHFudc2lgst5P1mBcB5ZY2OZFLzJQZoM&#10;BxuMtX3xJz1PvhQhhF2MCirv21hKl1dk0E1tSxy4wnYGfYBdKXWHrxBuGjmPoqU0WHNoqLClbUX5&#10;7fQwCu7Zo+iv22J35L1dfWUf3/lFW6XGoz5bg/DU+3/xn/ugw/wF/P4SDpDJ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16WR8AAAADbAAAADwAAAAAAAAAAAAAAAACfAgAA&#10;ZHJzL2Rvd25yZXYueG1sUEsFBgAAAAAEAAQA9wAAAIwD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h9vCAAAA2wAAAA8AAABkcnMvZG93bnJldi54bWxEj0GLwkAMhe8L/ochgrd1qohIdRQVF/ay&#10;h7WCHmMntsVOpnSm2v33m4PgLeG9vPdlteldrR7Uhsqzgck4AUWce1txYeCUfX0uQIWIbLH2TAb+&#10;KMBmPfhYYWr9k3/pcYyFkhAOKRooY2xSrUNeksMw9g2xaDffOoyytoW2LT4l3NV6miRz7bBiaSix&#10;oX1J+f3YOQNZdz1wvTtHPUsmP1nY0v1w6YwZDfvtElSkPr7Nr+tvK/hCL7/IAHr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IfbwgAAANsAAAAPAAAAAAAAAAAAAAAAAJ8C&#10;AABkcnMvZG93bnJldi54bWxQSwUGAAAAAAQABAD3AAAAjgM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ZlMIA&#10;AADbAAAADwAAAGRycy9kb3ducmV2LnhtbERPS2vCQBC+C/0PyxR6040VNEQ3oS0UpILg49LbNDsm&#10;abOzYXcbk3/vFgre5uN7zqYYTCt6cr6xrGA+S0AQl1Y3XCk4n96nKQgfkDW2lknBSB6K/GGywUzb&#10;Kx+oP4ZKxBD2GSqoQ+gyKX1Zk0E/sx1x5C7WGQwRukpqh9cYblr5nCRLabDh2FBjR281lT/HX6Og&#10;XX1Q6vb97ut77NLF5zC+Vn5U6ulxeFmDCDSEu/jfvdVx/hz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tmUwgAAANsAAAAPAAAAAAAAAAAAAAAAAJgCAABkcnMvZG93&#10;bnJldi54bWxQSwUGAAAAAAQABAD1AAAAhwM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6" type="#_x0000_t202" style="position:absolute;left:1522;top:1477;width:15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QCfAAAAA2gAAAA8AAABkcnMvZG93bnJldi54bWxET8uKwjAU3QvzD+EOuNN0hBGpTUUcZ3yt&#10;fIDbS3Nti81Np4na/r1ZCC4P553MWlOJOzWutKzgaxiBIM6sLjlXcDr+DiYgnEfWWFkmBR05mKUf&#10;vQRjbR+8p/vB5yKEsItRQeF9HUvpsoIMuqGtiQN3sY1BH2CTS93gI4SbSo6iaCwNlhwaCqxpUVB2&#10;PdyMguOp/Nlulld766z/Xp13i7//tlOq/9nOpyA8tf4tfrnX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5AJ8AAAADaAAAADwAAAAAAAAAAAAAAAACfAgAA&#10;ZHJzL2Rvd25yZXYueG1sUEsFBgAAAAAEAAQA9wAAAIwD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057AF"/>
    <w:multiLevelType w:val="hybridMultilevel"/>
    <w:tmpl w:val="FC18D9F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06D38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57BD6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A4CA5"/>
    <w:rsid w:val="000C6F53"/>
    <w:rsid w:val="000E003E"/>
    <w:rsid w:val="000F3F03"/>
    <w:rsid w:val="000F5698"/>
    <w:rsid w:val="00126873"/>
    <w:rsid w:val="00133BA4"/>
    <w:rsid w:val="001359B6"/>
    <w:rsid w:val="001474F4"/>
    <w:rsid w:val="00152204"/>
    <w:rsid w:val="00174B9B"/>
    <w:rsid w:val="0018565F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404A"/>
    <w:rsid w:val="00272F4C"/>
    <w:rsid w:val="0029310C"/>
    <w:rsid w:val="002943A2"/>
    <w:rsid w:val="002C412D"/>
    <w:rsid w:val="002D78E4"/>
    <w:rsid w:val="002F0107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8564F"/>
    <w:rsid w:val="0038676E"/>
    <w:rsid w:val="003A1008"/>
    <w:rsid w:val="003A63A8"/>
    <w:rsid w:val="003A791F"/>
    <w:rsid w:val="003B6E56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870CF"/>
    <w:rsid w:val="00487C17"/>
    <w:rsid w:val="004975CE"/>
    <w:rsid w:val="004A4574"/>
    <w:rsid w:val="004A4618"/>
    <w:rsid w:val="004A62A2"/>
    <w:rsid w:val="004D1B10"/>
    <w:rsid w:val="004D3C57"/>
    <w:rsid w:val="004E4716"/>
    <w:rsid w:val="004F54D2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B23CF"/>
    <w:rsid w:val="005B332C"/>
    <w:rsid w:val="005B45BF"/>
    <w:rsid w:val="005D0485"/>
    <w:rsid w:val="005D3D10"/>
    <w:rsid w:val="006005AF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C27B2"/>
    <w:rsid w:val="006D3356"/>
    <w:rsid w:val="006E0420"/>
    <w:rsid w:val="006E5B68"/>
    <w:rsid w:val="00703595"/>
    <w:rsid w:val="00712F04"/>
    <w:rsid w:val="0073038E"/>
    <w:rsid w:val="00734F08"/>
    <w:rsid w:val="0075447C"/>
    <w:rsid w:val="0076453F"/>
    <w:rsid w:val="0079366B"/>
    <w:rsid w:val="007A079C"/>
    <w:rsid w:val="007A624C"/>
    <w:rsid w:val="007B3972"/>
    <w:rsid w:val="007D7A4C"/>
    <w:rsid w:val="007F739A"/>
    <w:rsid w:val="007F7407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82A0F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48BA"/>
    <w:rsid w:val="009B7280"/>
    <w:rsid w:val="009C02AC"/>
    <w:rsid w:val="009C2F28"/>
    <w:rsid w:val="009C37CA"/>
    <w:rsid w:val="009C470E"/>
    <w:rsid w:val="009C53E0"/>
    <w:rsid w:val="009D2054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2035"/>
    <w:rsid w:val="00AC6AAE"/>
    <w:rsid w:val="00AC6E05"/>
    <w:rsid w:val="00AE1596"/>
    <w:rsid w:val="00AE2616"/>
    <w:rsid w:val="00AF59C9"/>
    <w:rsid w:val="00AF703B"/>
    <w:rsid w:val="00B1792A"/>
    <w:rsid w:val="00B17B14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75DA"/>
    <w:rsid w:val="00C34D45"/>
    <w:rsid w:val="00C359C0"/>
    <w:rsid w:val="00C42FD8"/>
    <w:rsid w:val="00C43E4F"/>
    <w:rsid w:val="00C5053D"/>
    <w:rsid w:val="00C52960"/>
    <w:rsid w:val="00C6512F"/>
    <w:rsid w:val="00C67FE3"/>
    <w:rsid w:val="00C7606E"/>
    <w:rsid w:val="00C80683"/>
    <w:rsid w:val="00C917BD"/>
    <w:rsid w:val="00C979CA"/>
    <w:rsid w:val="00CB1CAA"/>
    <w:rsid w:val="00CC5D2F"/>
    <w:rsid w:val="00CD2EBD"/>
    <w:rsid w:val="00CD48E1"/>
    <w:rsid w:val="00CD59F7"/>
    <w:rsid w:val="00CF0081"/>
    <w:rsid w:val="00CF7157"/>
    <w:rsid w:val="00D0183D"/>
    <w:rsid w:val="00D202CA"/>
    <w:rsid w:val="00D20DD4"/>
    <w:rsid w:val="00D406C3"/>
    <w:rsid w:val="00D52B4B"/>
    <w:rsid w:val="00D574E7"/>
    <w:rsid w:val="00D613D8"/>
    <w:rsid w:val="00D64705"/>
    <w:rsid w:val="00D67C7A"/>
    <w:rsid w:val="00D70F26"/>
    <w:rsid w:val="00D76BFF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F0294E"/>
    <w:rsid w:val="00F32319"/>
    <w:rsid w:val="00F41817"/>
    <w:rsid w:val="00F5105D"/>
    <w:rsid w:val="00F55B71"/>
    <w:rsid w:val="00F72A80"/>
    <w:rsid w:val="00F77E17"/>
    <w:rsid w:val="00F80B06"/>
    <w:rsid w:val="00F80BC2"/>
    <w:rsid w:val="00F972BE"/>
    <w:rsid w:val="00FA4A19"/>
    <w:rsid w:val="00FB05E2"/>
    <w:rsid w:val="00FC4FFC"/>
    <w:rsid w:val="00FE06A3"/>
    <w:rsid w:val="00FE0FB1"/>
    <w:rsid w:val="00FF0112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49C5-5355-437D-9914-B719A711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Mircea Cioba</cp:lastModifiedBy>
  <cp:revision>4</cp:revision>
  <cp:lastPrinted>2014-07-04T11:56:00Z</cp:lastPrinted>
  <dcterms:created xsi:type="dcterms:W3CDTF">2019-03-05T07:09:00Z</dcterms:created>
  <dcterms:modified xsi:type="dcterms:W3CDTF">2019-03-08T08:46:00Z</dcterms:modified>
</cp:coreProperties>
</file>