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CF0F06" w:rsidRDefault="00E35E4A">
      <w:pPr>
        <w:rPr>
          <w:lang w:val="en-GB"/>
        </w:rPr>
      </w:pPr>
    </w:p>
    <w:tbl>
      <w:tblPr>
        <w:tblW w:w="15644" w:type="dxa"/>
        <w:tblLook w:val="04A0" w:firstRow="1" w:lastRow="0" w:firstColumn="1" w:lastColumn="0" w:noHBand="0" w:noVBand="1"/>
      </w:tblPr>
      <w:tblGrid>
        <w:gridCol w:w="709"/>
        <w:gridCol w:w="1442"/>
        <w:gridCol w:w="1677"/>
        <w:gridCol w:w="1549"/>
        <w:gridCol w:w="1584"/>
        <w:gridCol w:w="2405"/>
        <w:gridCol w:w="1848"/>
        <w:gridCol w:w="3902"/>
        <w:gridCol w:w="528"/>
      </w:tblGrid>
      <w:tr w:rsidR="00E35E4A" w:rsidRPr="00CF0F06" w14:paraId="0A890BEA" w14:textId="77777777" w:rsidTr="00D05DE7">
        <w:trPr>
          <w:gridBefore w:val="1"/>
          <w:wBefore w:w="709" w:type="dxa"/>
          <w:trHeight w:val="313"/>
        </w:trPr>
        <w:tc>
          <w:tcPr>
            <w:tcW w:w="149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CF0F06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CF0F06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CF0F06" w14:paraId="37C6541B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CF0F06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816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CF0F06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CF0F06" w14:paraId="46267387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</w:tcPr>
          <w:p w14:paraId="4E955172" w14:textId="77777777" w:rsidR="00E35E4A" w:rsidRPr="00CF0F06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1816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37D56437" w:rsidR="00E35E4A" w:rsidRPr="00CF0F06" w:rsidRDefault="00343EB6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CF0F06" w14:paraId="731240E7" w14:textId="77777777" w:rsidTr="00D05DE7">
        <w:trPr>
          <w:gridBefore w:val="1"/>
          <w:wBefore w:w="709" w:type="dxa"/>
          <w:trHeight w:val="405"/>
        </w:trPr>
        <w:tc>
          <w:tcPr>
            <w:tcW w:w="3119" w:type="dxa"/>
            <w:gridSpan w:val="2"/>
            <w:shd w:val="clear" w:color="auto" w:fill="auto"/>
            <w:noWrap/>
            <w:hideMark/>
          </w:tcPr>
          <w:p w14:paraId="4C2ACA59" w14:textId="77777777" w:rsidR="00E35E4A" w:rsidRPr="00CF0F06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107263BB" w:rsidR="00E35E4A" w:rsidRPr="00CF0F06" w:rsidRDefault="00343EB6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1421</w:t>
            </w:r>
          </w:p>
        </w:tc>
      </w:tr>
      <w:tr w:rsidR="00E35E4A" w:rsidRPr="00CF0F06" w14:paraId="02AC14DF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  <w:hideMark/>
          </w:tcPr>
          <w:p w14:paraId="1E50C792" w14:textId="77777777" w:rsidR="00E35E4A" w:rsidRPr="00CF0F06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17C6ED5C" w:rsidR="00E35E4A" w:rsidRPr="00CF0F06" w:rsidRDefault="000A0CB2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2.Environment and Emergency Preparedness</w:t>
            </w:r>
          </w:p>
        </w:tc>
      </w:tr>
      <w:tr w:rsidR="00AE1596" w:rsidRPr="00CF0F06" w14:paraId="166F769C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  <w:hideMark/>
          </w:tcPr>
          <w:p w14:paraId="1EA950F5" w14:textId="136A8A51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3E09728F" w:rsidR="00AE1596" w:rsidRPr="00CF0F06" w:rsidRDefault="000A0CB2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2.3 More effective systems and approaches to emergency preparedness</w:t>
            </w:r>
          </w:p>
        </w:tc>
      </w:tr>
      <w:tr w:rsidR="00AE1596" w:rsidRPr="00CF0F06" w14:paraId="033ED898" w14:textId="77777777" w:rsidTr="00D05DE7">
        <w:trPr>
          <w:gridBefore w:val="1"/>
          <w:wBefore w:w="709" w:type="dxa"/>
          <w:trHeight w:val="418"/>
        </w:trPr>
        <w:tc>
          <w:tcPr>
            <w:tcW w:w="3119" w:type="dxa"/>
            <w:gridSpan w:val="2"/>
            <w:shd w:val="clear" w:color="auto" w:fill="auto"/>
            <w:noWrap/>
            <w:hideMark/>
          </w:tcPr>
          <w:p w14:paraId="44CA21D6" w14:textId="1C6C0C0D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701CC1A7" w:rsidR="00AE1596" w:rsidRPr="00CF0F06" w:rsidRDefault="00482FA7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CF0F06">
              <w:rPr>
                <w:rFonts w:ascii="Trebuchet MS" w:hAnsi="Trebuchet MS"/>
                <w:b/>
                <w:lang w:val="en-GB"/>
              </w:rPr>
              <w:t xml:space="preserve">Joint management of the emergency situations in </w:t>
            </w:r>
            <w:proofErr w:type="spellStart"/>
            <w:r w:rsidRPr="00CF0F06">
              <w:rPr>
                <w:rFonts w:ascii="Trebuchet MS" w:hAnsi="Trebuchet MS"/>
                <w:b/>
                <w:lang w:val="en-GB"/>
              </w:rPr>
              <w:t>Caransebes</w:t>
            </w:r>
            <w:proofErr w:type="spellEnd"/>
            <w:r w:rsidRPr="00CF0F06">
              <w:rPr>
                <w:rFonts w:ascii="Trebuchet MS" w:hAnsi="Trebuchet MS"/>
                <w:b/>
                <w:lang w:val="en-GB"/>
              </w:rPr>
              <w:t xml:space="preserve"> - </w:t>
            </w:r>
            <w:proofErr w:type="spellStart"/>
            <w:r w:rsidRPr="00CF0F06">
              <w:rPr>
                <w:rFonts w:ascii="Trebuchet MS" w:hAnsi="Trebuchet MS"/>
                <w:b/>
                <w:lang w:val="en-GB"/>
              </w:rPr>
              <w:t>Juzno-Banatski</w:t>
            </w:r>
            <w:proofErr w:type="spellEnd"/>
            <w:r w:rsidRPr="00CF0F06">
              <w:rPr>
                <w:rFonts w:ascii="Trebuchet MS" w:hAnsi="Trebuchet MS"/>
                <w:b/>
                <w:lang w:val="en-GB"/>
              </w:rPr>
              <w:t xml:space="preserve"> cross-border area</w:t>
            </w:r>
          </w:p>
        </w:tc>
      </w:tr>
      <w:tr w:rsidR="00AE1596" w:rsidRPr="00CF0F06" w14:paraId="645032DC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  <w:hideMark/>
          </w:tcPr>
          <w:p w14:paraId="1D0800EF" w14:textId="2F96B382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1C8FA10F" w:rsidR="00AE1596" w:rsidRPr="00CF0F06" w:rsidRDefault="00A2667A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 w:cs="Trebuchet MS"/>
                <w:bCs/>
                <w:lang w:val="en-GB"/>
              </w:rPr>
              <w:t xml:space="preserve">E.M.S.I.M – </w:t>
            </w:r>
            <w:proofErr w:type="spellStart"/>
            <w:r w:rsidRPr="00CF0F06">
              <w:rPr>
                <w:rFonts w:ascii="Trebuchet MS" w:hAnsi="Trebuchet MS" w:cs="Trebuchet MS"/>
                <w:bCs/>
                <w:lang w:val="en-GB"/>
              </w:rPr>
              <w:t>EMergency</w:t>
            </w:r>
            <w:proofErr w:type="spellEnd"/>
            <w:r w:rsidRPr="00CF0F06">
              <w:rPr>
                <w:rFonts w:ascii="Trebuchet MS" w:hAnsi="Trebuchet MS" w:cs="Trebuchet MS"/>
                <w:bCs/>
                <w:lang w:val="en-GB"/>
              </w:rPr>
              <w:t xml:space="preserve"> </w:t>
            </w:r>
            <w:proofErr w:type="spellStart"/>
            <w:r w:rsidRPr="00CF0F06">
              <w:rPr>
                <w:rFonts w:ascii="Trebuchet MS" w:hAnsi="Trebuchet MS" w:cs="Trebuchet MS"/>
                <w:bCs/>
                <w:lang w:val="en-GB"/>
              </w:rPr>
              <w:t>SItuation</w:t>
            </w:r>
            <w:proofErr w:type="spellEnd"/>
            <w:r w:rsidRPr="00CF0F06">
              <w:rPr>
                <w:rFonts w:ascii="Trebuchet MS" w:hAnsi="Trebuchet MS" w:cs="Trebuchet MS"/>
                <w:bCs/>
                <w:lang w:val="en-GB"/>
              </w:rPr>
              <w:t xml:space="preserve"> Management</w:t>
            </w:r>
          </w:p>
        </w:tc>
      </w:tr>
      <w:tr w:rsidR="00AE1596" w:rsidRPr="00CF0F06" w14:paraId="6B583244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  <w:hideMark/>
          </w:tcPr>
          <w:p w14:paraId="73BC07E5" w14:textId="43715DB7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CF0F06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CF0F06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78703A01" w:rsidR="00AE1596" w:rsidRPr="00CF0F06" w:rsidRDefault="00EB4E12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25.04.2013 -24.04.2015</w:t>
            </w:r>
          </w:p>
        </w:tc>
      </w:tr>
      <w:tr w:rsidR="00AE1596" w:rsidRPr="00CF0F06" w14:paraId="018D531F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  <w:hideMark/>
          </w:tcPr>
          <w:p w14:paraId="318D3F42" w14:textId="77777777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7C73AC9C" w:rsidR="00AE1596" w:rsidRPr="00CF0F06" w:rsidRDefault="00EB4E12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1.839.034,56</w:t>
            </w:r>
          </w:p>
        </w:tc>
      </w:tr>
      <w:tr w:rsidR="00AE1596" w:rsidRPr="00CF0F06" w14:paraId="64111BE1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</w:tcPr>
          <w:p w14:paraId="140DE614" w14:textId="0906278C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0BE11A15" w:rsidR="00AE1596" w:rsidRPr="00CF0F06" w:rsidRDefault="00482FA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2.163.570,07</w:t>
            </w:r>
          </w:p>
        </w:tc>
      </w:tr>
      <w:tr w:rsidR="00AE1596" w:rsidRPr="00CF0F06" w14:paraId="74B5ED4C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</w:tcPr>
          <w:p w14:paraId="0A26F174" w14:textId="193333EA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CF0F06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CF0F06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62BB6011" w:rsidR="00AE1596" w:rsidRPr="00CF0F06" w:rsidRDefault="00482FA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94,06</w:t>
            </w:r>
          </w:p>
        </w:tc>
      </w:tr>
      <w:tr w:rsidR="00AE1596" w:rsidRPr="00CF0F06" w14:paraId="223111F3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</w:tcPr>
          <w:p w14:paraId="4D81FB09" w14:textId="49736452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15C2F7" w14:textId="77777777" w:rsidR="004414D8" w:rsidRPr="00CF0F06" w:rsidRDefault="000C1D96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 w:cs="Trebuchet MS"/>
                <w:lang w:val="en-GB"/>
              </w:rPr>
            </w:pPr>
            <w:r w:rsidRPr="00CF0F06">
              <w:rPr>
                <w:rFonts w:ascii="Trebuchet MS" w:hAnsi="Trebuchet MS" w:cs="Trebuchet MS"/>
                <w:lang w:val="en-GB"/>
              </w:rPr>
              <w:t>Increasing the quality of life for the population of the Romania-Serbia border area by strengthening the institutional and technical management capacity in case of disaster and response in emergency situations.</w:t>
            </w:r>
          </w:p>
          <w:p w14:paraId="409ABCE8" w14:textId="77777777" w:rsidR="004414D8" w:rsidRPr="00CF0F06" w:rsidRDefault="000C1D96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 w:cs="Trebuchet MS"/>
                <w:lang w:val="en-GB"/>
              </w:rPr>
            </w:pPr>
            <w:r w:rsidRPr="00CF0F06">
              <w:rPr>
                <w:rFonts w:ascii="Trebuchet MS" w:hAnsi="Trebuchet MS" w:cs="Trebuchet MS"/>
                <w:lang w:val="en-GB"/>
              </w:rPr>
              <w:t>Strengthening the cooperation of the competent authorities of the Romania-Serbia border region, reflected in the two-way exchange of information.</w:t>
            </w:r>
          </w:p>
          <w:p w14:paraId="0E886901" w14:textId="585B4609" w:rsidR="000C1D96" w:rsidRPr="00CF0F06" w:rsidRDefault="000C1D96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 w:cs="Trebuchet MS"/>
                <w:lang w:val="en-GB"/>
              </w:rPr>
            </w:pPr>
            <w:r w:rsidRPr="00CF0F06">
              <w:rPr>
                <w:rFonts w:ascii="Trebuchet MS" w:hAnsi="Trebuchet MS" w:cs="Trebuchet MS"/>
                <w:lang w:val="en-GB"/>
              </w:rPr>
              <w:t>Increasing the monitoring and reaction capacity of the authorities in situations of natural disasters (fires, landslides, floods).</w:t>
            </w:r>
          </w:p>
        </w:tc>
      </w:tr>
      <w:tr w:rsidR="00AE1596" w:rsidRPr="00CF0F06" w14:paraId="297D5E43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  <w:hideMark/>
          </w:tcPr>
          <w:p w14:paraId="39A78D76" w14:textId="3AF31AB9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76C898" w14:textId="743D6640" w:rsidR="00194377" w:rsidRPr="00CF0F06" w:rsidRDefault="00194377" w:rsidP="00194377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T</w:t>
            </w:r>
            <w:r w:rsidR="00D05DE7" w:rsidRPr="00CF0F06">
              <w:rPr>
                <w:rFonts w:ascii="Trebuchet MS" w:hAnsi="Trebuchet MS"/>
                <w:lang w:val="en-GB"/>
              </w:rPr>
              <w:t>he main outcome of the project wa</w:t>
            </w:r>
            <w:r w:rsidRPr="00CF0F06">
              <w:rPr>
                <w:rFonts w:ascii="Trebuchet MS" w:hAnsi="Trebuchet MS"/>
                <w:lang w:val="en-GB"/>
              </w:rPr>
              <w:t>s the implementation of the integrated cross-border information emergency management system, combining the latest IT technology and field equipment.</w:t>
            </w:r>
          </w:p>
          <w:p w14:paraId="35FA36C7" w14:textId="4A45D57E" w:rsidR="00194377" w:rsidRPr="00CF0F06" w:rsidRDefault="00194377" w:rsidP="00194377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The IT component consist</w:t>
            </w:r>
            <w:r w:rsidR="00D05DE7" w:rsidRPr="00CF0F06">
              <w:rPr>
                <w:rFonts w:ascii="Trebuchet MS" w:hAnsi="Trebuchet MS"/>
                <w:lang w:val="en-GB"/>
              </w:rPr>
              <w:t>ed</w:t>
            </w:r>
            <w:r w:rsidRPr="00CF0F06">
              <w:rPr>
                <w:rFonts w:ascii="Trebuchet MS" w:hAnsi="Trebuchet MS"/>
                <w:lang w:val="en-GB"/>
              </w:rPr>
              <w:t xml:space="preserve"> of specialized software running on servers and powerful workstations that </w:t>
            </w:r>
            <w:r w:rsidR="00D05DE7" w:rsidRPr="00CF0F06">
              <w:rPr>
                <w:rFonts w:ascii="Trebuchet MS" w:hAnsi="Trebuchet MS"/>
                <w:lang w:val="en-GB"/>
              </w:rPr>
              <w:t>were</w:t>
            </w:r>
            <w:r w:rsidRPr="00CF0F06">
              <w:rPr>
                <w:rFonts w:ascii="Trebuchet MS" w:hAnsi="Trebuchet MS"/>
                <w:lang w:val="en-GB"/>
              </w:rPr>
              <w:t xml:space="preserve"> used by employees of both partner institutions. In this way, they </w:t>
            </w:r>
            <w:r w:rsidR="00D05DE7" w:rsidRPr="00CF0F06">
              <w:rPr>
                <w:rFonts w:ascii="Trebuchet MS" w:hAnsi="Trebuchet MS"/>
                <w:lang w:val="en-GB"/>
              </w:rPr>
              <w:t>had</w:t>
            </w:r>
            <w:r w:rsidRPr="00CF0F06">
              <w:rPr>
                <w:rFonts w:ascii="Trebuchet MS" w:hAnsi="Trebuchet MS"/>
                <w:lang w:val="en-GB"/>
              </w:rPr>
              <w:t xml:space="preserve"> a clear picture of the territory by using maps in GIS format, thus being able to identify the potential risks, existing resources and the best ways to intervene.</w:t>
            </w:r>
          </w:p>
          <w:p w14:paraId="5B1435AD" w14:textId="619D8AD2" w:rsidR="00194377" w:rsidRPr="00CF0F06" w:rsidRDefault="00194377" w:rsidP="00194377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 xml:space="preserve">In close connection with this information system there </w:t>
            </w:r>
            <w:r w:rsidR="00D05DE7" w:rsidRPr="00CF0F06">
              <w:rPr>
                <w:rFonts w:ascii="Trebuchet MS" w:hAnsi="Trebuchet MS"/>
                <w:lang w:val="en-GB"/>
              </w:rPr>
              <w:t>was</w:t>
            </w:r>
            <w:r w:rsidRPr="00CF0F06">
              <w:rPr>
                <w:rFonts w:ascii="Trebuchet MS" w:hAnsi="Trebuchet MS"/>
                <w:lang w:val="en-GB"/>
              </w:rPr>
              <w:t xml:space="preserve"> field </w:t>
            </w:r>
            <w:r w:rsidR="004414D8" w:rsidRPr="00CF0F06">
              <w:rPr>
                <w:rFonts w:ascii="Trebuchet MS" w:hAnsi="Trebuchet MS"/>
                <w:lang w:val="en-GB"/>
              </w:rPr>
              <w:t>equipment</w:t>
            </w:r>
            <w:r w:rsidRPr="00CF0F06">
              <w:rPr>
                <w:rFonts w:ascii="Trebuchet MS" w:hAnsi="Trebuchet MS"/>
                <w:lang w:val="en-GB"/>
              </w:rPr>
              <w:t xml:space="preserve"> (especially for monitoring a</w:t>
            </w:r>
            <w:r w:rsidR="00D05DE7" w:rsidRPr="00CF0F06">
              <w:rPr>
                <w:rFonts w:ascii="Trebuchet MS" w:hAnsi="Trebuchet MS"/>
                <w:lang w:val="en-GB"/>
              </w:rPr>
              <w:t>nd intervention), which consisted</w:t>
            </w:r>
            <w:r w:rsidRPr="00CF0F06">
              <w:rPr>
                <w:rFonts w:ascii="Trebuchet MS" w:hAnsi="Trebuchet MS"/>
                <w:lang w:val="en-GB"/>
              </w:rPr>
              <w:t xml:space="preserve"> of drones and field machines. </w:t>
            </w:r>
            <w:r w:rsidR="004414D8" w:rsidRPr="00CF0F06">
              <w:rPr>
                <w:rFonts w:ascii="Trebuchet MS" w:hAnsi="Trebuchet MS"/>
                <w:lang w:val="en-GB"/>
              </w:rPr>
              <w:t>This equipment</w:t>
            </w:r>
            <w:r w:rsidRPr="00CF0F06">
              <w:rPr>
                <w:rFonts w:ascii="Trebuchet MS" w:hAnsi="Trebuchet MS"/>
                <w:lang w:val="en-GB"/>
              </w:rPr>
              <w:t xml:space="preserve"> </w:t>
            </w:r>
            <w:r w:rsidR="00D05DE7" w:rsidRPr="00CF0F06">
              <w:rPr>
                <w:rFonts w:ascii="Trebuchet MS" w:hAnsi="Trebuchet MS"/>
                <w:lang w:val="en-GB"/>
              </w:rPr>
              <w:t>wa</w:t>
            </w:r>
            <w:r w:rsidR="004414D8" w:rsidRPr="00CF0F06">
              <w:rPr>
                <w:rFonts w:ascii="Trebuchet MS" w:hAnsi="Trebuchet MS"/>
                <w:lang w:val="en-GB"/>
              </w:rPr>
              <w:t>s</w:t>
            </w:r>
            <w:r w:rsidRPr="00CF0F06">
              <w:rPr>
                <w:rFonts w:ascii="Trebuchet MS" w:hAnsi="Trebuchet MS"/>
                <w:lang w:val="en-GB"/>
              </w:rPr>
              <w:t xml:space="preserve"> particularly valuable i</w:t>
            </w:r>
            <w:r w:rsidR="00D05DE7" w:rsidRPr="00CF0F06">
              <w:rPr>
                <w:rFonts w:ascii="Trebuchet MS" w:hAnsi="Trebuchet MS"/>
                <w:lang w:val="en-GB"/>
              </w:rPr>
              <w:t>n difficult areas where access was difficult and intervention wa</w:t>
            </w:r>
            <w:r w:rsidRPr="00CF0F06">
              <w:rPr>
                <w:rFonts w:ascii="Trebuchet MS" w:hAnsi="Trebuchet MS"/>
                <w:lang w:val="en-GB"/>
              </w:rPr>
              <w:t xml:space="preserve">s impossible. The computer system </w:t>
            </w:r>
            <w:r w:rsidR="00D05DE7" w:rsidRPr="00CF0F06">
              <w:rPr>
                <w:rFonts w:ascii="Trebuchet MS" w:hAnsi="Trebuchet MS"/>
                <w:lang w:val="en-GB"/>
              </w:rPr>
              <w:t>displays</w:t>
            </w:r>
            <w:r w:rsidRPr="00CF0F06">
              <w:rPr>
                <w:rFonts w:ascii="Trebuchet MS" w:hAnsi="Trebuchet MS"/>
                <w:lang w:val="en-GB"/>
              </w:rPr>
              <w:t xml:space="preserve"> at any time the availability and location of this equipment.</w:t>
            </w:r>
          </w:p>
          <w:p w14:paraId="301B551C" w14:textId="77777777" w:rsidR="00AE1596" w:rsidRPr="00CF0F06" w:rsidRDefault="00194377" w:rsidP="00D05DE7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The computerized system also t</w:t>
            </w:r>
            <w:r w:rsidR="00D05DE7" w:rsidRPr="00CF0F06">
              <w:rPr>
                <w:rFonts w:ascii="Trebuchet MS" w:hAnsi="Trebuchet MS"/>
                <w:lang w:val="en-GB"/>
              </w:rPr>
              <w:t>ook</w:t>
            </w:r>
            <w:r w:rsidRPr="00CF0F06">
              <w:rPr>
                <w:rFonts w:ascii="Trebuchet MS" w:hAnsi="Trebuchet MS"/>
                <w:lang w:val="en-GB"/>
              </w:rPr>
              <w:t xml:space="preserve"> the data sent from the field by drones or people in field vehicles, providing both-way communication.</w:t>
            </w:r>
          </w:p>
          <w:p w14:paraId="6BEACB12" w14:textId="239CEAB1" w:rsidR="00D05DE7" w:rsidRPr="00CF0F06" w:rsidRDefault="00D05DE7" w:rsidP="00D05DE7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 xml:space="preserve">A short video about the project is available at: </w:t>
            </w:r>
            <w:hyperlink r:id="rId8" w:history="1">
              <w:r w:rsidRPr="00CF0F06">
                <w:rPr>
                  <w:rStyle w:val="Hyperlink"/>
                  <w:rFonts w:ascii="Trebuchet MS" w:hAnsi="Trebuchet MS"/>
                  <w:lang w:val="en-GB"/>
                </w:rPr>
                <w:t>https://www.youtube.com/watch?v=alxLFtCV0Bo&amp;t=4s</w:t>
              </w:r>
            </w:hyperlink>
          </w:p>
        </w:tc>
      </w:tr>
      <w:tr w:rsidR="00AE1596" w:rsidRPr="00CF0F06" w14:paraId="62DBD97B" w14:textId="77777777" w:rsidTr="00D05DE7">
        <w:trPr>
          <w:gridBefore w:val="1"/>
          <w:wBefore w:w="709" w:type="dxa"/>
          <w:trHeight w:val="313"/>
        </w:trPr>
        <w:tc>
          <w:tcPr>
            <w:tcW w:w="3119" w:type="dxa"/>
            <w:gridSpan w:val="2"/>
            <w:shd w:val="clear" w:color="auto" w:fill="auto"/>
            <w:noWrap/>
          </w:tcPr>
          <w:p w14:paraId="4995F965" w14:textId="267656B7" w:rsidR="00AE1596" w:rsidRPr="00CF0F06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DEGREE OF ACHIEVEMENT OF INDICATORS</w:t>
            </w:r>
            <w:r w:rsidRPr="00CF0F06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CF0F06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104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420"/>
              <w:gridCol w:w="1627"/>
              <w:gridCol w:w="1453"/>
              <w:gridCol w:w="1885"/>
              <w:gridCol w:w="1188"/>
              <w:gridCol w:w="1469"/>
            </w:tblGrid>
            <w:tr w:rsidR="0082465C" w:rsidRPr="00CF0F06" w14:paraId="20975CA6" w14:textId="77777777" w:rsidTr="00D05DE7">
              <w:trPr>
                <w:trHeight w:val="149"/>
              </w:trPr>
              <w:tc>
                <w:tcPr>
                  <w:tcW w:w="3420" w:type="dxa"/>
                </w:tcPr>
                <w:p w14:paraId="24AD9DC3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Indicator</w:t>
                  </w:r>
                </w:p>
                <w:p w14:paraId="338A0FB1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5288C893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3080" w:type="dxa"/>
                  <w:gridSpan w:val="2"/>
                </w:tcPr>
                <w:p w14:paraId="64838FFC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Indicator value provisioned in the contract</w:t>
                  </w:r>
                </w:p>
                <w:p w14:paraId="2637958F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3073" w:type="dxa"/>
                  <w:gridSpan w:val="2"/>
                </w:tcPr>
                <w:p w14:paraId="3D714EB7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Present indicator value</w:t>
                  </w:r>
                </w:p>
                <w:p w14:paraId="3EE58C0F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469" w:type="dxa"/>
                </w:tcPr>
                <w:p w14:paraId="073B0387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%</w:t>
                  </w:r>
                </w:p>
                <w:p w14:paraId="7E0310FB" w14:textId="77777777" w:rsidR="0082465C" w:rsidRPr="00CF0F06" w:rsidRDefault="0082465C" w:rsidP="00D05DE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56AF5D33" w14:textId="77777777" w:rsidR="0082465C" w:rsidRPr="00CF0F06" w:rsidRDefault="0082465C" w:rsidP="00D05DE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6= (5)/(3)*100</w:t>
                  </w:r>
                </w:p>
              </w:tc>
            </w:tr>
            <w:tr w:rsidR="0082465C" w:rsidRPr="00CF0F06" w14:paraId="7A0B8EDA" w14:textId="77777777" w:rsidTr="00D05DE7">
              <w:trPr>
                <w:trHeight w:val="149"/>
              </w:trPr>
              <w:tc>
                <w:tcPr>
                  <w:tcW w:w="3420" w:type="dxa"/>
                </w:tcPr>
                <w:p w14:paraId="69CA0E17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Output indicators</w:t>
                  </w:r>
                </w:p>
                <w:p w14:paraId="078B74A1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 xml:space="preserve"> (1)</w:t>
                  </w:r>
                </w:p>
              </w:tc>
              <w:tc>
                <w:tcPr>
                  <w:tcW w:w="1627" w:type="dxa"/>
                </w:tcPr>
                <w:p w14:paraId="0C060A06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 xml:space="preserve">UM      </w:t>
                  </w:r>
                </w:p>
                <w:p w14:paraId="5EBB513C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(2)</w:t>
                  </w:r>
                </w:p>
              </w:tc>
              <w:tc>
                <w:tcPr>
                  <w:tcW w:w="1453" w:type="dxa"/>
                </w:tcPr>
                <w:p w14:paraId="53284875" w14:textId="77777777" w:rsidR="0082465C" w:rsidRPr="00CF0F06" w:rsidRDefault="0082465C" w:rsidP="00D05DE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4B708C4A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(3)</w:t>
                  </w:r>
                </w:p>
              </w:tc>
              <w:tc>
                <w:tcPr>
                  <w:tcW w:w="1885" w:type="dxa"/>
                </w:tcPr>
                <w:p w14:paraId="37C2E047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 xml:space="preserve">UM      </w:t>
                  </w:r>
                </w:p>
                <w:p w14:paraId="4A22E520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(4)</w:t>
                  </w:r>
                </w:p>
              </w:tc>
              <w:tc>
                <w:tcPr>
                  <w:tcW w:w="1188" w:type="dxa"/>
                </w:tcPr>
                <w:p w14:paraId="37BCD497" w14:textId="77777777" w:rsidR="0082465C" w:rsidRPr="00CF0F06" w:rsidRDefault="0082465C" w:rsidP="00D05DE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62348822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b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 xml:space="preserve"> (5)</w:t>
                  </w:r>
                </w:p>
              </w:tc>
              <w:tc>
                <w:tcPr>
                  <w:tcW w:w="1469" w:type="dxa"/>
                  <w:tcBorders>
                    <w:bottom w:val="single" w:sz="12" w:space="0" w:color="auto"/>
                  </w:tcBorders>
                </w:tcPr>
                <w:p w14:paraId="1457740B" w14:textId="77777777" w:rsidR="0082465C" w:rsidRPr="00CF0F06" w:rsidRDefault="0082465C" w:rsidP="00D05DE7">
                  <w:pPr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82465C" w:rsidRPr="00CF0F06" w14:paraId="1D1B0B62" w14:textId="77777777" w:rsidTr="00D05DE7">
              <w:trPr>
                <w:trHeight w:val="149"/>
              </w:trPr>
              <w:tc>
                <w:tcPr>
                  <w:tcW w:w="3420" w:type="dxa"/>
                  <w:shd w:val="clear" w:color="auto" w:fill="auto"/>
                </w:tcPr>
                <w:p w14:paraId="28743EA1" w14:textId="7A625DAA" w:rsidR="0082465C" w:rsidRPr="00CF0F06" w:rsidRDefault="0082465C" w:rsidP="00D05DE7">
                  <w:pPr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 xml:space="preserve">Monitoring and intervention system with fixed and mobile </w:t>
                  </w:r>
                  <w:r w:rsidR="004414D8" w:rsidRPr="00CF0F06">
                    <w:rPr>
                      <w:rFonts w:ascii="Trebuchet MS" w:hAnsi="Trebuchet MS"/>
                      <w:lang w:val="en-GB"/>
                    </w:rPr>
                    <w:t>equipment</w:t>
                  </w:r>
                  <w:r w:rsidRPr="00CF0F06">
                    <w:rPr>
                      <w:rFonts w:ascii="Trebuchet MS" w:hAnsi="Trebuchet MS"/>
                      <w:lang w:val="en-GB"/>
                    </w:rPr>
                    <w:t xml:space="preserve"> (aerial)</w:t>
                  </w:r>
                </w:p>
              </w:tc>
              <w:tc>
                <w:tcPr>
                  <w:tcW w:w="1627" w:type="dxa"/>
                  <w:shd w:val="clear" w:color="auto" w:fill="auto"/>
                  <w:vAlign w:val="center"/>
                </w:tcPr>
                <w:p w14:paraId="0E935CAA" w14:textId="77777777" w:rsidR="0082465C" w:rsidRPr="00CF0F06" w:rsidRDefault="0082465C" w:rsidP="00D05DE7">
                  <w:pPr>
                    <w:pStyle w:val="Default"/>
                    <w:jc w:val="center"/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</w:pPr>
                  <w:r w:rsidRPr="00CF0F06"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  <w:t>unit</w:t>
                  </w:r>
                </w:p>
              </w:tc>
              <w:tc>
                <w:tcPr>
                  <w:tcW w:w="1453" w:type="dxa"/>
                  <w:shd w:val="clear" w:color="auto" w:fill="auto"/>
                  <w:vAlign w:val="center"/>
                </w:tcPr>
                <w:p w14:paraId="4656A5BF" w14:textId="77777777" w:rsidR="0082465C" w:rsidRPr="00CF0F06" w:rsidRDefault="0082465C" w:rsidP="00D05DE7">
                  <w:pPr>
                    <w:pStyle w:val="Default"/>
                    <w:jc w:val="center"/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</w:pPr>
                  <w:r w:rsidRPr="00CF0F06"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  <w:t>1</w:t>
                  </w:r>
                </w:p>
              </w:tc>
              <w:tc>
                <w:tcPr>
                  <w:tcW w:w="1885" w:type="dxa"/>
                  <w:shd w:val="clear" w:color="auto" w:fill="auto"/>
                  <w:vAlign w:val="center"/>
                </w:tcPr>
                <w:p w14:paraId="05216EE0" w14:textId="77777777" w:rsidR="0082465C" w:rsidRPr="00CF0F06" w:rsidRDefault="0082465C" w:rsidP="00D05DE7">
                  <w:pPr>
                    <w:pStyle w:val="Default"/>
                    <w:jc w:val="center"/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</w:pPr>
                  <w:r w:rsidRPr="00CF0F06"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  <w:t>unit</w:t>
                  </w:r>
                </w:p>
              </w:tc>
              <w:tc>
                <w:tcPr>
                  <w:tcW w:w="1188" w:type="dxa"/>
                  <w:shd w:val="clear" w:color="auto" w:fill="auto"/>
                  <w:vAlign w:val="center"/>
                </w:tcPr>
                <w:p w14:paraId="6EA73CB9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  <w:shd w:val="clear" w:color="auto" w:fill="auto"/>
                  <w:vAlign w:val="center"/>
                </w:tcPr>
                <w:p w14:paraId="20D16BA3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2465C" w:rsidRPr="00CF0F06" w14:paraId="2FEAD313" w14:textId="77777777" w:rsidTr="00D05DE7">
              <w:trPr>
                <w:trHeight w:val="944"/>
              </w:trPr>
              <w:tc>
                <w:tcPr>
                  <w:tcW w:w="3420" w:type="dxa"/>
                  <w:shd w:val="clear" w:color="auto" w:fill="auto"/>
                </w:tcPr>
                <w:p w14:paraId="0BC482CB" w14:textId="634FD148" w:rsidR="0082465C" w:rsidRPr="00CF0F06" w:rsidRDefault="0082465C" w:rsidP="00D05DE7">
                  <w:pPr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System components of the Emergency Management Information System and Document Management</w:t>
                  </w:r>
                </w:p>
              </w:tc>
              <w:tc>
                <w:tcPr>
                  <w:tcW w:w="1627" w:type="dxa"/>
                  <w:shd w:val="clear" w:color="auto" w:fill="auto"/>
                  <w:vAlign w:val="center"/>
                </w:tcPr>
                <w:p w14:paraId="0CDA61B1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453" w:type="dxa"/>
                  <w:shd w:val="clear" w:color="auto" w:fill="auto"/>
                  <w:vAlign w:val="center"/>
                </w:tcPr>
                <w:p w14:paraId="30E282C4" w14:textId="77777777" w:rsidR="0082465C" w:rsidRPr="00CF0F06" w:rsidRDefault="0082465C" w:rsidP="00D05DE7">
                  <w:pPr>
                    <w:pStyle w:val="Footer"/>
                    <w:jc w:val="center"/>
                    <w:rPr>
                      <w:rFonts w:ascii="Trebuchet MS" w:hAnsi="Trebuchet MS"/>
                      <w:lang w:val="en-GB" w:eastAsia="ro-RO"/>
                    </w:rPr>
                  </w:pPr>
                  <w:r w:rsidRPr="00CF0F06">
                    <w:rPr>
                      <w:rFonts w:ascii="Trebuchet MS" w:hAnsi="Trebuchet MS"/>
                      <w:lang w:val="en-GB" w:eastAsia="ro-RO"/>
                    </w:rPr>
                    <w:t>1</w:t>
                  </w:r>
                </w:p>
              </w:tc>
              <w:tc>
                <w:tcPr>
                  <w:tcW w:w="1885" w:type="dxa"/>
                  <w:shd w:val="clear" w:color="auto" w:fill="auto"/>
                  <w:vAlign w:val="center"/>
                </w:tcPr>
                <w:p w14:paraId="7CBF6D45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188" w:type="dxa"/>
                  <w:shd w:val="clear" w:color="auto" w:fill="auto"/>
                  <w:vAlign w:val="center"/>
                </w:tcPr>
                <w:p w14:paraId="56CFE8A0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  <w:shd w:val="clear" w:color="auto" w:fill="auto"/>
                  <w:vAlign w:val="center"/>
                </w:tcPr>
                <w:p w14:paraId="011C2602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2465C" w:rsidRPr="00CF0F06" w14:paraId="0F172805" w14:textId="77777777" w:rsidTr="00D05DE7">
              <w:trPr>
                <w:trHeight w:val="581"/>
              </w:trPr>
              <w:tc>
                <w:tcPr>
                  <w:tcW w:w="3420" w:type="dxa"/>
                  <w:shd w:val="clear" w:color="auto" w:fill="auto"/>
                </w:tcPr>
                <w:p w14:paraId="5EB04A28" w14:textId="77777777" w:rsidR="0082465C" w:rsidRPr="00CF0F06" w:rsidRDefault="0082465C" w:rsidP="00D05DE7">
                  <w:pPr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Joint actions in response to raise awareness of urgent situations</w:t>
                  </w:r>
                </w:p>
              </w:tc>
              <w:tc>
                <w:tcPr>
                  <w:tcW w:w="1627" w:type="dxa"/>
                  <w:shd w:val="clear" w:color="auto" w:fill="auto"/>
                  <w:vAlign w:val="center"/>
                </w:tcPr>
                <w:p w14:paraId="2C19C619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453" w:type="dxa"/>
                  <w:shd w:val="clear" w:color="auto" w:fill="auto"/>
                  <w:vAlign w:val="center"/>
                </w:tcPr>
                <w:p w14:paraId="73D17BE7" w14:textId="77777777" w:rsidR="0082465C" w:rsidRPr="00CF0F06" w:rsidRDefault="0082465C" w:rsidP="00D05DE7">
                  <w:pPr>
                    <w:pStyle w:val="Footer"/>
                    <w:jc w:val="center"/>
                    <w:rPr>
                      <w:rFonts w:ascii="Trebuchet MS" w:hAnsi="Trebuchet MS"/>
                      <w:lang w:val="en-GB" w:eastAsia="ro-RO"/>
                    </w:rPr>
                  </w:pPr>
                  <w:r w:rsidRPr="00CF0F06">
                    <w:rPr>
                      <w:rFonts w:ascii="Trebuchet MS" w:hAnsi="Trebuchet MS"/>
                      <w:lang w:val="en-GB" w:eastAsia="ro-RO"/>
                    </w:rPr>
                    <w:t>2</w:t>
                  </w:r>
                  <w:r w:rsidRPr="00CF0F06">
                    <w:rPr>
                      <w:rFonts w:ascii="Trebuchet MS" w:hAnsi="Trebuchet MS"/>
                      <w:lang w:val="en-GB"/>
                    </w:rPr>
                    <w:t xml:space="preserve"> work-shops</w:t>
                  </w:r>
                </w:p>
              </w:tc>
              <w:tc>
                <w:tcPr>
                  <w:tcW w:w="1885" w:type="dxa"/>
                  <w:shd w:val="clear" w:color="auto" w:fill="auto"/>
                  <w:vAlign w:val="center"/>
                </w:tcPr>
                <w:p w14:paraId="468B506B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unit</w:t>
                  </w:r>
                </w:p>
              </w:tc>
              <w:tc>
                <w:tcPr>
                  <w:tcW w:w="1188" w:type="dxa"/>
                  <w:shd w:val="clear" w:color="auto" w:fill="auto"/>
                  <w:vAlign w:val="center"/>
                </w:tcPr>
                <w:p w14:paraId="6998EA51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  <w:shd w:val="clear" w:color="auto" w:fill="auto"/>
                  <w:vAlign w:val="center"/>
                </w:tcPr>
                <w:p w14:paraId="2A621046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2465C" w:rsidRPr="00CF0F06" w14:paraId="3B3B75F5" w14:textId="77777777" w:rsidTr="00D05DE7">
              <w:trPr>
                <w:trHeight w:val="376"/>
              </w:trPr>
              <w:tc>
                <w:tcPr>
                  <w:tcW w:w="11042" w:type="dxa"/>
                  <w:gridSpan w:val="6"/>
                  <w:shd w:val="clear" w:color="auto" w:fill="auto"/>
                </w:tcPr>
                <w:p w14:paraId="06671273" w14:textId="77777777" w:rsidR="0082465C" w:rsidRPr="00CF0F06" w:rsidRDefault="0082465C" w:rsidP="00D05DE7">
                  <w:pPr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b/>
                      <w:lang w:val="en-GB"/>
                    </w:rPr>
                    <w:t>Result indicators</w:t>
                  </w:r>
                </w:p>
              </w:tc>
            </w:tr>
            <w:tr w:rsidR="0082465C" w:rsidRPr="00CF0F06" w14:paraId="7BC8A22D" w14:textId="77777777" w:rsidTr="00D05DE7">
              <w:trPr>
                <w:trHeight w:val="898"/>
              </w:trPr>
              <w:tc>
                <w:tcPr>
                  <w:tcW w:w="3420" w:type="dxa"/>
                  <w:shd w:val="clear" w:color="auto" w:fill="auto"/>
                </w:tcPr>
                <w:p w14:paraId="732909F9" w14:textId="77777777" w:rsidR="0082465C" w:rsidRPr="00CF0F06" w:rsidRDefault="0082465C" w:rsidP="00D05DE7">
                  <w:pPr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Increased cross-border cooperation in environmental protection</w:t>
                  </w:r>
                </w:p>
              </w:tc>
              <w:tc>
                <w:tcPr>
                  <w:tcW w:w="1627" w:type="dxa"/>
                  <w:shd w:val="clear" w:color="auto" w:fill="auto"/>
                  <w:vAlign w:val="center"/>
                </w:tcPr>
                <w:p w14:paraId="60869905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event</w:t>
                  </w:r>
                </w:p>
              </w:tc>
              <w:tc>
                <w:tcPr>
                  <w:tcW w:w="1453" w:type="dxa"/>
                  <w:shd w:val="clear" w:color="auto" w:fill="auto"/>
                  <w:vAlign w:val="center"/>
                </w:tcPr>
                <w:p w14:paraId="26A94F67" w14:textId="77777777" w:rsidR="0082465C" w:rsidRPr="00CF0F06" w:rsidRDefault="0082465C" w:rsidP="00D05DE7">
                  <w:pPr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 xml:space="preserve"> 2 work-shops</w:t>
                  </w:r>
                </w:p>
              </w:tc>
              <w:tc>
                <w:tcPr>
                  <w:tcW w:w="1885" w:type="dxa"/>
                  <w:shd w:val="clear" w:color="auto" w:fill="auto"/>
                  <w:vAlign w:val="center"/>
                </w:tcPr>
                <w:p w14:paraId="4857DC30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event</w:t>
                  </w:r>
                </w:p>
              </w:tc>
              <w:tc>
                <w:tcPr>
                  <w:tcW w:w="1188" w:type="dxa"/>
                  <w:shd w:val="clear" w:color="auto" w:fill="auto"/>
                  <w:vAlign w:val="center"/>
                </w:tcPr>
                <w:p w14:paraId="6DA6F8FF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  <w:shd w:val="clear" w:color="auto" w:fill="auto"/>
                  <w:vAlign w:val="center"/>
                </w:tcPr>
                <w:p w14:paraId="39AB4D7E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2465C" w:rsidRPr="00CF0F06" w14:paraId="02A44BDA" w14:textId="77777777" w:rsidTr="00D05DE7">
              <w:trPr>
                <w:trHeight w:val="956"/>
              </w:trPr>
              <w:tc>
                <w:tcPr>
                  <w:tcW w:w="3420" w:type="dxa"/>
                  <w:shd w:val="clear" w:color="auto" w:fill="auto"/>
                </w:tcPr>
                <w:p w14:paraId="5B029C85" w14:textId="77777777" w:rsidR="0082465C" w:rsidRPr="00CF0F06" w:rsidRDefault="0082465C" w:rsidP="00D05DE7">
                  <w:pPr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Institutional qualification in response to environmental emergencies</w:t>
                  </w:r>
                </w:p>
              </w:tc>
              <w:tc>
                <w:tcPr>
                  <w:tcW w:w="1627" w:type="dxa"/>
                  <w:shd w:val="clear" w:color="auto" w:fill="auto"/>
                  <w:vAlign w:val="center"/>
                </w:tcPr>
                <w:p w14:paraId="2B6BF91A" w14:textId="47BE8F12" w:rsidR="0082465C" w:rsidRPr="00CF0F06" w:rsidRDefault="0082465C" w:rsidP="00D05DE7">
                  <w:pPr>
                    <w:pStyle w:val="Default"/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  <w:t>event</w:t>
                  </w:r>
                </w:p>
              </w:tc>
              <w:tc>
                <w:tcPr>
                  <w:tcW w:w="1453" w:type="dxa"/>
                  <w:shd w:val="clear" w:color="auto" w:fill="auto"/>
                  <w:vAlign w:val="center"/>
                </w:tcPr>
                <w:p w14:paraId="68402B5E" w14:textId="77777777" w:rsidR="0082465C" w:rsidRPr="00CF0F06" w:rsidRDefault="0082465C" w:rsidP="00D05DE7">
                  <w:pPr>
                    <w:pStyle w:val="Default"/>
                    <w:rPr>
                      <w:rFonts w:ascii="Trebuchet MS" w:hAnsi="Trebuchet MS" w:cs="Times New Roman"/>
                      <w:lang w:val="en-GB"/>
                    </w:rPr>
                  </w:pPr>
                  <w:r w:rsidRPr="00CF0F06"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  <w:t xml:space="preserve"> </w:t>
                  </w:r>
                  <w:r w:rsidRPr="00CF0F06">
                    <w:rPr>
                      <w:rFonts w:ascii="Trebuchet MS" w:hAnsi="Trebuchet MS" w:cs="Times New Roman"/>
                      <w:lang w:val="en-GB"/>
                    </w:rPr>
                    <w:t>2 work-shops</w:t>
                  </w:r>
                </w:p>
              </w:tc>
              <w:tc>
                <w:tcPr>
                  <w:tcW w:w="1885" w:type="dxa"/>
                  <w:shd w:val="clear" w:color="auto" w:fill="auto"/>
                  <w:vAlign w:val="center"/>
                </w:tcPr>
                <w:p w14:paraId="00CC9596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event</w:t>
                  </w:r>
                </w:p>
              </w:tc>
              <w:tc>
                <w:tcPr>
                  <w:tcW w:w="1188" w:type="dxa"/>
                  <w:shd w:val="clear" w:color="auto" w:fill="auto"/>
                  <w:vAlign w:val="center"/>
                </w:tcPr>
                <w:p w14:paraId="43934634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69" w:type="dxa"/>
                  <w:shd w:val="clear" w:color="auto" w:fill="auto"/>
                  <w:vAlign w:val="center"/>
                </w:tcPr>
                <w:p w14:paraId="03F900E7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  <w:tr w:rsidR="0082465C" w:rsidRPr="00CF0F06" w14:paraId="66634FA9" w14:textId="77777777" w:rsidTr="00D05DE7">
              <w:trPr>
                <w:trHeight w:val="1099"/>
              </w:trPr>
              <w:tc>
                <w:tcPr>
                  <w:tcW w:w="3420" w:type="dxa"/>
                  <w:shd w:val="clear" w:color="auto" w:fill="auto"/>
                </w:tcPr>
                <w:p w14:paraId="73FEAAEE" w14:textId="77777777" w:rsidR="0082465C" w:rsidRPr="00CF0F06" w:rsidRDefault="0082465C" w:rsidP="00D05DE7">
                  <w:pPr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A wider implementation of the national and EU legislation in the field of environment</w:t>
                  </w:r>
                </w:p>
              </w:tc>
              <w:tc>
                <w:tcPr>
                  <w:tcW w:w="1627" w:type="dxa"/>
                  <w:shd w:val="clear" w:color="auto" w:fill="auto"/>
                  <w:vAlign w:val="center"/>
                </w:tcPr>
                <w:p w14:paraId="0BF06A45" w14:textId="77777777" w:rsidR="0082465C" w:rsidRPr="00CF0F06" w:rsidRDefault="0082465C" w:rsidP="00D05DE7">
                  <w:pPr>
                    <w:pStyle w:val="Default"/>
                    <w:jc w:val="center"/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</w:pPr>
                  <w:r w:rsidRPr="00CF0F06"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  <w:t>action</w:t>
                  </w:r>
                </w:p>
              </w:tc>
              <w:tc>
                <w:tcPr>
                  <w:tcW w:w="1453" w:type="dxa"/>
                  <w:shd w:val="clear" w:color="auto" w:fill="auto"/>
                  <w:vAlign w:val="center"/>
                </w:tcPr>
                <w:p w14:paraId="2129A293" w14:textId="77777777" w:rsidR="0082465C" w:rsidRPr="00CF0F06" w:rsidRDefault="0082465C" w:rsidP="00D05DE7">
                  <w:pPr>
                    <w:pStyle w:val="Default"/>
                    <w:jc w:val="center"/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</w:pPr>
                  <w:r w:rsidRPr="00CF0F06">
                    <w:rPr>
                      <w:rFonts w:ascii="Trebuchet MS" w:hAnsi="Trebuchet MS" w:cs="Times New Roman"/>
                      <w:color w:val="auto"/>
                      <w:lang w:val="en-GB" w:eastAsia="ro-RO"/>
                    </w:rPr>
                    <w:t>1 action</w:t>
                  </w:r>
                </w:p>
              </w:tc>
              <w:tc>
                <w:tcPr>
                  <w:tcW w:w="1885" w:type="dxa"/>
                  <w:shd w:val="clear" w:color="auto" w:fill="auto"/>
                  <w:vAlign w:val="center"/>
                </w:tcPr>
                <w:p w14:paraId="554E9C25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action</w:t>
                  </w:r>
                </w:p>
              </w:tc>
              <w:tc>
                <w:tcPr>
                  <w:tcW w:w="1188" w:type="dxa"/>
                  <w:shd w:val="clear" w:color="auto" w:fill="auto"/>
                  <w:vAlign w:val="center"/>
                </w:tcPr>
                <w:p w14:paraId="43C920DE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69" w:type="dxa"/>
                  <w:shd w:val="clear" w:color="auto" w:fill="auto"/>
                  <w:vAlign w:val="center"/>
                </w:tcPr>
                <w:p w14:paraId="15FEADEE" w14:textId="77777777" w:rsidR="0082465C" w:rsidRPr="00CF0F06" w:rsidRDefault="0082465C" w:rsidP="00D05DE7">
                  <w:pPr>
                    <w:jc w:val="center"/>
                    <w:rPr>
                      <w:rFonts w:ascii="Trebuchet MS" w:hAnsi="Trebuchet MS"/>
                      <w:lang w:val="en-GB"/>
                    </w:rPr>
                  </w:pPr>
                  <w:r w:rsidRPr="00CF0F06">
                    <w:rPr>
                      <w:rFonts w:ascii="Trebuchet MS" w:hAnsi="Trebuchet MS"/>
                      <w:lang w:val="en-GB"/>
                    </w:rPr>
                    <w:t>100%</w:t>
                  </w:r>
                </w:p>
              </w:tc>
            </w:tr>
          </w:tbl>
          <w:p w14:paraId="198D755B" w14:textId="77777777" w:rsidR="00AE1596" w:rsidRPr="00CF0F06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CF0F06" w14:paraId="037D444B" w14:textId="77777777" w:rsidTr="00CF0F06">
        <w:trPr>
          <w:gridBefore w:val="1"/>
          <w:wBefore w:w="709" w:type="dxa"/>
          <w:trHeight w:val="2366"/>
        </w:trPr>
        <w:tc>
          <w:tcPr>
            <w:tcW w:w="3119" w:type="dxa"/>
            <w:gridSpan w:val="2"/>
            <w:shd w:val="clear" w:color="auto" w:fill="auto"/>
            <w:noWrap/>
          </w:tcPr>
          <w:p w14:paraId="27333115" w14:textId="141D1807" w:rsidR="00AE1596" w:rsidRPr="00CF0F06" w:rsidRDefault="00AE1596" w:rsidP="00D05DE7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RESULTS</w:t>
            </w:r>
            <w:r w:rsidR="00D05DE7" w:rsidRPr="00CF0F06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Pr="00CF0F06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8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43068A" w14:textId="70DAF5A5" w:rsidR="0082465C" w:rsidRPr="00CF0F06" w:rsidRDefault="00D05DE7" w:rsidP="00D05DE7">
            <w:pPr>
              <w:spacing w:line="276" w:lineRule="auto"/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Integrat</w:t>
            </w:r>
            <w:r w:rsidR="0082465C" w:rsidRPr="00CF0F06">
              <w:rPr>
                <w:rFonts w:ascii="Trebuchet MS" w:hAnsi="Trebuchet MS"/>
                <w:lang w:val="en-GB"/>
              </w:rPr>
              <w:t>ed cross-border system for management of emergency situations was developed and implemented</w:t>
            </w:r>
            <w:r w:rsidRPr="00CF0F06">
              <w:rPr>
                <w:rFonts w:ascii="Trebuchet MS" w:hAnsi="Trebuchet MS"/>
                <w:lang w:val="en-GB"/>
              </w:rPr>
              <w:t>.</w:t>
            </w:r>
          </w:p>
          <w:p w14:paraId="35539476" w14:textId="0397C7DC" w:rsidR="0082465C" w:rsidRPr="00CF0F06" w:rsidRDefault="0082465C" w:rsidP="00D05DE7">
            <w:pPr>
              <w:spacing w:line="276" w:lineRule="auto"/>
              <w:contextualSpacing/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Lead partner and Partner 2 installed and developed information systems</w:t>
            </w:r>
            <w:r w:rsidR="00D05DE7" w:rsidRPr="00CF0F06">
              <w:rPr>
                <w:rFonts w:ascii="Trebuchet MS" w:hAnsi="Trebuchet MS"/>
                <w:lang w:val="en-GB"/>
              </w:rPr>
              <w:t xml:space="preserve">. </w:t>
            </w:r>
            <w:r w:rsidRPr="00CF0F06">
              <w:rPr>
                <w:rFonts w:ascii="Trebuchet MS" w:hAnsi="Trebuchet MS"/>
                <w:lang w:val="en-GB"/>
              </w:rPr>
              <w:t xml:space="preserve">Lead partner procured equipment for emergency situations: Mobile UAV kit, Launching vehicle for drones, </w:t>
            </w:r>
            <w:r w:rsidR="00D05DE7" w:rsidRPr="00CF0F06">
              <w:rPr>
                <w:rFonts w:ascii="Trebuchet MS" w:hAnsi="Trebuchet MS"/>
                <w:lang w:val="en-GB"/>
              </w:rPr>
              <w:t>and Terrain</w:t>
            </w:r>
            <w:r w:rsidRPr="00CF0F06">
              <w:rPr>
                <w:rFonts w:ascii="Trebuchet MS" w:hAnsi="Trebuchet MS"/>
                <w:lang w:val="en-GB"/>
              </w:rPr>
              <w:t xml:space="preserve"> vehicle for patrol.</w:t>
            </w:r>
            <w:r w:rsidR="00D05DE7" w:rsidRPr="00CF0F06">
              <w:rPr>
                <w:rFonts w:ascii="Trebuchet MS" w:hAnsi="Trebuchet MS"/>
                <w:lang w:val="en-GB"/>
              </w:rPr>
              <w:t xml:space="preserve"> </w:t>
            </w:r>
            <w:r w:rsidRPr="00CF0F06">
              <w:rPr>
                <w:rFonts w:ascii="Trebuchet MS" w:hAnsi="Trebuchet MS"/>
                <w:lang w:val="en-GB"/>
              </w:rPr>
              <w:t>Partner 2 procured equipment for emergency situations: Mobile UAV kit</w:t>
            </w:r>
            <w:r w:rsidR="00D05DE7" w:rsidRPr="00CF0F06">
              <w:rPr>
                <w:rFonts w:ascii="Trebuchet MS" w:hAnsi="Trebuchet MS"/>
                <w:lang w:val="en-GB"/>
              </w:rPr>
              <w:t>.</w:t>
            </w:r>
          </w:p>
          <w:p w14:paraId="6C869E8C" w14:textId="45C458D3" w:rsidR="00AE1596" w:rsidRPr="00CF0F06" w:rsidRDefault="0082465C" w:rsidP="00D05DE7">
            <w:pPr>
              <w:spacing w:line="276" w:lineRule="auto"/>
              <w:contextualSpacing/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 xml:space="preserve">2 </w:t>
            </w:r>
            <w:r w:rsidR="00D05DE7" w:rsidRPr="00CF0F06">
              <w:rPr>
                <w:rFonts w:ascii="Trebuchet MS" w:hAnsi="Trebuchet MS"/>
                <w:lang w:val="en-GB"/>
              </w:rPr>
              <w:t xml:space="preserve">joint </w:t>
            </w:r>
            <w:r w:rsidRPr="00CF0F06">
              <w:rPr>
                <w:rFonts w:ascii="Trebuchet MS" w:hAnsi="Trebuchet MS"/>
                <w:lang w:val="en-GB"/>
              </w:rPr>
              <w:t>awareness workshops were held.</w:t>
            </w:r>
            <w:r w:rsidR="00D05DE7" w:rsidRPr="00CF0F06">
              <w:rPr>
                <w:rFonts w:ascii="Trebuchet MS" w:hAnsi="Trebuchet MS"/>
                <w:lang w:val="en-GB"/>
              </w:rPr>
              <w:t xml:space="preserve"> </w:t>
            </w:r>
            <w:r w:rsidRPr="00CF0F06">
              <w:rPr>
                <w:rFonts w:ascii="Trebuchet MS" w:hAnsi="Trebuchet MS"/>
                <w:lang w:val="en-GB"/>
              </w:rPr>
              <w:t xml:space="preserve">Promotional material was prepared and distributed. Final press conference was held on 22.April 2015 in </w:t>
            </w:r>
            <w:proofErr w:type="spellStart"/>
            <w:r w:rsidRPr="00CF0F06">
              <w:rPr>
                <w:rFonts w:ascii="Trebuchet MS" w:hAnsi="Trebuchet MS"/>
                <w:lang w:val="en-GB"/>
              </w:rPr>
              <w:t>Kovacica</w:t>
            </w:r>
            <w:proofErr w:type="spellEnd"/>
            <w:r w:rsidRPr="00CF0F06">
              <w:rPr>
                <w:rFonts w:ascii="Trebuchet MS" w:hAnsi="Trebuchet MS"/>
                <w:lang w:val="en-GB"/>
              </w:rPr>
              <w:t xml:space="preserve">, Serbia. Press release was published on 24.April 2015 in local newspaper </w:t>
            </w:r>
            <w:proofErr w:type="spellStart"/>
            <w:r w:rsidRPr="00CF0F06">
              <w:rPr>
                <w:rFonts w:ascii="Trebuchet MS" w:hAnsi="Trebuchet MS"/>
                <w:lang w:val="en-GB"/>
              </w:rPr>
              <w:t>Vrsacka</w:t>
            </w:r>
            <w:proofErr w:type="spellEnd"/>
            <w:r w:rsidRPr="00CF0F06">
              <w:rPr>
                <w:rFonts w:ascii="Trebuchet MS" w:hAnsi="Trebuchet MS"/>
                <w:lang w:val="en-GB"/>
              </w:rPr>
              <w:t xml:space="preserve"> Kula.</w:t>
            </w:r>
          </w:p>
        </w:tc>
      </w:tr>
      <w:tr w:rsidR="00E35E4A" w:rsidRPr="00CF0F06" w14:paraId="52BFF029" w14:textId="77777777" w:rsidTr="00D05DE7">
        <w:tblPrEx>
          <w:jc w:val="center"/>
        </w:tblPrEx>
        <w:trPr>
          <w:gridAfter w:val="1"/>
          <w:wAfter w:w="528" w:type="dxa"/>
          <w:trHeight w:val="408"/>
          <w:jc w:val="center"/>
        </w:trPr>
        <w:tc>
          <w:tcPr>
            <w:tcW w:w="2151" w:type="dxa"/>
            <w:gridSpan w:val="2"/>
            <w:shd w:val="clear" w:color="auto" w:fill="auto"/>
            <w:noWrap/>
            <w:vAlign w:val="bottom"/>
          </w:tcPr>
          <w:p w14:paraId="5B243D33" w14:textId="77777777" w:rsidR="00E35E4A" w:rsidRPr="00CF0F06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CF0F06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965" w:type="dxa"/>
            <w:gridSpan w:val="6"/>
            <w:noWrap/>
          </w:tcPr>
          <w:p w14:paraId="184CBB73" w14:textId="77777777" w:rsidR="00E35E4A" w:rsidRPr="00CF0F06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  <w:bookmarkStart w:id="0" w:name="_GoBack"/>
            <w:bookmarkEnd w:id="0"/>
          </w:p>
        </w:tc>
      </w:tr>
      <w:tr w:rsidR="00E35E4A" w:rsidRPr="00CF0F06" w14:paraId="159E6694" w14:textId="77777777" w:rsidTr="00D05DE7">
        <w:tblPrEx>
          <w:jc w:val="center"/>
        </w:tblPrEx>
        <w:trPr>
          <w:gridAfter w:val="1"/>
          <w:wAfter w:w="528" w:type="dxa"/>
          <w:trHeight w:val="408"/>
          <w:jc w:val="center"/>
        </w:trPr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CF0F0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CF0F0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CF0F0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CF0F0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CF0F0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9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CF0F06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CF0F06" w14:paraId="682A07C3" w14:textId="77777777" w:rsidTr="00D05DE7">
        <w:tblPrEx>
          <w:jc w:val="center"/>
        </w:tblPrEx>
        <w:trPr>
          <w:gridAfter w:val="1"/>
          <w:wAfter w:w="528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CF0F06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5E944B82" w:rsidR="00E35E4A" w:rsidRPr="00CF0F06" w:rsidRDefault="0098392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 w:cs="Trebuchet MS"/>
                <w:lang w:val="en-GB"/>
              </w:rPr>
              <w:t>Ministry of Interior of the Republic of Serbia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7A21A632" w:rsidR="00E35E4A" w:rsidRPr="00CF0F06" w:rsidRDefault="0098392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68A93913" w:rsidR="00E35E4A" w:rsidRPr="00CF0F06" w:rsidRDefault="0098392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 w:cs="Trebuchet MS"/>
                <w:lang w:val="en-GB"/>
              </w:rPr>
              <w:t>Belgrade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5DB868E9" w:rsidR="00E35E4A" w:rsidRPr="00CF0F06" w:rsidRDefault="000D22E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1.034.057,12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4C454" w14:textId="77777777" w:rsidR="00E35E4A" w:rsidRPr="00CF0F06" w:rsidRDefault="0098392F" w:rsidP="006C0401">
            <w:pPr>
              <w:jc w:val="center"/>
              <w:rPr>
                <w:rFonts w:ascii="Trebuchet MS" w:hAnsi="Trebuchet MS" w:cs="Trebuchet MS"/>
                <w:lang w:val="en-GB"/>
              </w:rPr>
            </w:pPr>
            <w:r w:rsidRPr="00CF0F06">
              <w:rPr>
                <w:rFonts w:ascii="Trebuchet MS" w:hAnsi="Trebuchet MS" w:cs="Trebuchet MS"/>
                <w:lang w:val="en-GB"/>
              </w:rPr>
              <w:t xml:space="preserve">Belgrade, </w:t>
            </w:r>
            <w:proofErr w:type="spellStart"/>
            <w:r w:rsidRPr="00CF0F06">
              <w:rPr>
                <w:rFonts w:ascii="Trebuchet MS" w:hAnsi="Trebuchet MS" w:cs="Trebuchet MS"/>
                <w:lang w:val="en-GB"/>
              </w:rPr>
              <w:t>Kneza</w:t>
            </w:r>
            <w:proofErr w:type="spellEnd"/>
            <w:r w:rsidRPr="00CF0F06">
              <w:rPr>
                <w:rFonts w:ascii="Trebuchet MS" w:hAnsi="Trebuchet MS" w:cs="Trebuchet MS"/>
                <w:lang w:val="en-GB"/>
              </w:rPr>
              <w:t xml:space="preserve"> </w:t>
            </w:r>
            <w:proofErr w:type="spellStart"/>
            <w:r w:rsidRPr="00CF0F06">
              <w:rPr>
                <w:rFonts w:ascii="Trebuchet MS" w:hAnsi="Trebuchet MS" w:cs="Trebuchet MS"/>
                <w:lang w:val="en-GB"/>
              </w:rPr>
              <w:t>Miloša</w:t>
            </w:r>
            <w:proofErr w:type="spellEnd"/>
            <w:r w:rsidRPr="00CF0F06">
              <w:rPr>
                <w:rFonts w:ascii="Trebuchet MS" w:hAnsi="Trebuchet MS" w:cs="Trebuchet MS"/>
                <w:lang w:val="en-GB"/>
              </w:rPr>
              <w:t xml:space="preserve"> 103</w:t>
            </w:r>
          </w:p>
          <w:p w14:paraId="284B3481" w14:textId="393B0158" w:rsidR="0098392F" w:rsidRPr="00CF0F06" w:rsidRDefault="0098392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 w:cs="Trebuchet MS"/>
                <w:lang w:val="en-GB"/>
              </w:rPr>
              <w:t>Tel. +381 11 3617 294</w:t>
            </w:r>
          </w:p>
        </w:tc>
      </w:tr>
      <w:tr w:rsidR="00E35E4A" w:rsidRPr="00CF0F06" w14:paraId="4038A366" w14:textId="77777777" w:rsidTr="00D05DE7">
        <w:tblPrEx>
          <w:jc w:val="center"/>
        </w:tblPrEx>
        <w:trPr>
          <w:gridAfter w:val="1"/>
          <w:wAfter w:w="528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CF0F06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1AE75413" w:rsidR="00E35E4A" w:rsidRPr="00CF0F06" w:rsidRDefault="00D05DE7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CF0F06">
              <w:rPr>
                <w:rFonts w:ascii="Trebuchet MS" w:hAnsi="Trebuchet MS" w:cs="Trebuchet MS"/>
                <w:bCs/>
                <w:lang w:val="en-GB"/>
              </w:rPr>
              <w:t>Caransebes</w:t>
            </w:r>
            <w:proofErr w:type="spellEnd"/>
            <w:r w:rsidRPr="00CF0F06">
              <w:rPr>
                <w:rFonts w:ascii="Trebuchet MS" w:hAnsi="Trebuchet MS" w:cs="Trebuchet MS"/>
                <w:bCs/>
                <w:lang w:val="en-GB"/>
              </w:rPr>
              <w:t xml:space="preserve"> City Hall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66BC5AE5" w:rsidR="00E35E4A" w:rsidRPr="00CF0F06" w:rsidRDefault="0098392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73E782C8" w:rsidR="00E35E4A" w:rsidRPr="00CF0F06" w:rsidRDefault="00D05DE7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CF0F06">
              <w:rPr>
                <w:rFonts w:ascii="Trebuchet MS" w:hAnsi="Trebuchet MS" w:cs="Trebuchet MS"/>
                <w:lang w:val="en-GB"/>
              </w:rPr>
              <w:t>Caras-Severin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1CB406AC" w:rsidR="00E35E4A" w:rsidRPr="00CF0F06" w:rsidRDefault="000D22E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/>
                <w:lang w:val="en-GB"/>
              </w:rPr>
              <w:t>1.129.512,95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5F3D7" w14:textId="0EB13770" w:rsidR="00E35E4A" w:rsidRPr="00CF0F06" w:rsidRDefault="00D05DE7" w:rsidP="006C0401">
            <w:pPr>
              <w:jc w:val="center"/>
              <w:rPr>
                <w:rFonts w:ascii="Trebuchet MS" w:hAnsi="Trebuchet MS" w:cs="Trebuchet MS"/>
                <w:lang w:val="en-GB"/>
              </w:rPr>
            </w:pPr>
            <w:proofErr w:type="spellStart"/>
            <w:r w:rsidRPr="00CF0F06">
              <w:rPr>
                <w:rFonts w:ascii="Trebuchet MS" w:hAnsi="Trebuchet MS" w:cs="Trebuchet MS"/>
                <w:lang w:val="en-GB"/>
              </w:rPr>
              <w:t>Caransebes</w:t>
            </w:r>
            <w:proofErr w:type="spellEnd"/>
            <w:r w:rsidRPr="00CF0F06">
              <w:rPr>
                <w:rFonts w:ascii="Trebuchet MS" w:hAnsi="Trebuchet MS" w:cs="Trebuchet MS"/>
                <w:lang w:val="en-GB"/>
              </w:rPr>
              <w:t xml:space="preserve">, </w:t>
            </w:r>
            <w:proofErr w:type="spellStart"/>
            <w:r w:rsidRPr="00CF0F06">
              <w:rPr>
                <w:rFonts w:ascii="Trebuchet MS" w:hAnsi="Trebuchet MS" w:cs="Trebuchet MS"/>
                <w:lang w:val="en-GB"/>
              </w:rPr>
              <w:t>Piata</w:t>
            </w:r>
            <w:proofErr w:type="spellEnd"/>
            <w:r w:rsidRPr="00CF0F06">
              <w:rPr>
                <w:rFonts w:ascii="Trebuchet MS" w:hAnsi="Trebuchet MS" w:cs="Trebuchet MS"/>
                <w:lang w:val="en-GB"/>
              </w:rPr>
              <w:t xml:space="preserve"> </w:t>
            </w:r>
            <w:proofErr w:type="spellStart"/>
            <w:r w:rsidRPr="00CF0F06">
              <w:rPr>
                <w:rFonts w:ascii="Trebuchet MS" w:hAnsi="Trebuchet MS" w:cs="Trebuchet MS"/>
                <w:lang w:val="en-GB"/>
              </w:rPr>
              <w:t>Revolutiei</w:t>
            </w:r>
            <w:proofErr w:type="spellEnd"/>
            <w:r w:rsidRPr="00CF0F06">
              <w:rPr>
                <w:rFonts w:ascii="Trebuchet MS" w:hAnsi="Trebuchet MS" w:cs="Trebuchet MS"/>
                <w:lang w:val="en-GB"/>
              </w:rPr>
              <w:t xml:space="preserve"> </w:t>
            </w:r>
            <w:proofErr w:type="spellStart"/>
            <w:r w:rsidRPr="00CF0F06">
              <w:rPr>
                <w:rFonts w:ascii="Trebuchet MS" w:hAnsi="Trebuchet MS" w:cs="Trebuchet MS"/>
                <w:lang w:val="en-GB"/>
              </w:rPr>
              <w:t>Nr</w:t>
            </w:r>
            <w:proofErr w:type="spellEnd"/>
            <w:r w:rsidRPr="00CF0F06">
              <w:rPr>
                <w:rFonts w:ascii="Trebuchet MS" w:hAnsi="Trebuchet MS" w:cs="Trebuchet MS"/>
                <w:lang w:val="en-GB"/>
              </w:rPr>
              <w:t xml:space="preserve">. </w:t>
            </w:r>
            <w:r w:rsidR="0098392F" w:rsidRPr="00CF0F06">
              <w:rPr>
                <w:rFonts w:ascii="Trebuchet MS" w:hAnsi="Trebuchet MS" w:cs="Trebuchet MS"/>
                <w:lang w:val="en-GB"/>
              </w:rPr>
              <w:t>1</w:t>
            </w:r>
          </w:p>
          <w:p w14:paraId="7CCF8545" w14:textId="6118F0C9" w:rsidR="0098392F" w:rsidRPr="00CF0F06" w:rsidRDefault="0098392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CF0F06">
              <w:rPr>
                <w:rFonts w:ascii="Trebuchet MS" w:hAnsi="Trebuchet MS" w:cs="Trebuchet MS"/>
                <w:lang w:val="en-GB"/>
              </w:rPr>
              <w:t>Tel. +4(0) - 0255-514885</w:t>
            </w:r>
          </w:p>
        </w:tc>
      </w:tr>
    </w:tbl>
    <w:p w14:paraId="79C16195" w14:textId="13913795" w:rsidR="00E35E4A" w:rsidRPr="00CF0F06" w:rsidRDefault="004414D8" w:rsidP="004414D8">
      <w:pPr>
        <w:jc w:val="center"/>
        <w:rPr>
          <w:lang w:val="en-GB"/>
        </w:rPr>
      </w:pPr>
      <w:r w:rsidRPr="00CF0F06">
        <w:rPr>
          <w:lang w:val="en-GB" w:eastAsia="ro-RO"/>
        </w:rPr>
        <w:drawing>
          <wp:inline distT="0" distB="0" distL="0" distR="0" wp14:anchorId="46865AF4" wp14:editId="2F59DA35">
            <wp:extent cx="3551921" cy="50723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yout 100X70 - 1421 Management comun al situaLŤiilor de urgenLŤ¦â zona transfrontalier¦â CaransebeLÖ ÔÇô Banatul de Su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556" cy="508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E4A" w:rsidRPr="00CF0F06" w:rsidSect="00E35E4A">
      <w:headerReference w:type="default" r:id="rId10"/>
      <w:footerReference w:type="default" r:id="rId11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6E63A" w14:textId="77777777" w:rsidR="00920CC3" w:rsidRDefault="00920CC3">
      <w:r>
        <w:separator/>
      </w:r>
    </w:p>
  </w:endnote>
  <w:endnote w:type="continuationSeparator" w:id="0">
    <w:p w14:paraId="5B29977E" w14:textId="77777777" w:rsidR="00920CC3" w:rsidRDefault="00920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B0500" w14:textId="77777777" w:rsidR="00920CC3" w:rsidRDefault="00920CC3">
      <w:r>
        <w:separator/>
      </w:r>
    </w:p>
  </w:footnote>
  <w:footnote w:type="continuationSeparator" w:id="0">
    <w:p w14:paraId="7EC20E1A" w14:textId="77777777" w:rsidR="00920CC3" w:rsidRDefault="00920CC3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A6678"/>
    <w:multiLevelType w:val="hybridMultilevel"/>
    <w:tmpl w:val="703E715C"/>
    <w:lvl w:ilvl="0" w:tplc="77964996">
      <w:start w:val="2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A0CB2"/>
    <w:rsid w:val="000C1D96"/>
    <w:rsid w:val="000C6F53"/>
    <w:rsid w:val="000D22E7"/>
    <w:rsid w:val="000E003E"/>
    <w:rsid w:val="000F2DF2"/>
    <w:rsid w:val="000F5698"/>
    <w:rsid w:val="00126873"/>
    <w:rsid w:val="00133BA4"/>
    <w:rsid w:val="001474F4"/>
    <w:rsid w:val="00152204"/>
    <w:rsid w:val="00174B9B"/>
    <w:rsid w:val="0018565F"/>
    <w:rsid w:val="00194377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124CE"/>
    <w:rsid w:val="003133A7"/>
    <w:rsid w:val="00313DD9"/>
    <w:rsid w:val="00343EB6"/>
    <w:rsid w:val="00346C2A"/>
    <w:rsid w:val="003545A3"/>
    <w:rsid w:val="003611F4"/>
    <w:rsid w:val="0037313A"/>
    <w:rsid w:val="00373710"/>
    <w:rsid w:val="003832AA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14D8"/>
    <w:rsid w:val="00443685"/>
    <w:rsid w:val="004518BD"/>
    <w:rsid w:val="00452D58"/>
    <w:rsid w:val="004708D2"/>
    <w:rsid w:val="00482FA7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97088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5447C"/>
    <w:rsid w:val="0076453F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465C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20CC3"/>
    <w:rsid w:val="00943B7E"/>
    <w:rsid w:val="00947DD7"/>
    <w:rsid w:val="0095683C"/>
    <w:rsid w:val="00967FE0"/>
    <w:rsid w:val="009730C6"/>
    <w:rsid w:val="0098068D"/>
    <w:rsid w:val="0098392F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667A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0F06"/>
    <w:rsid w:val="00CF7157"/>
    <w:rsid w:val="00D0183D"/>
    <w:rsid w:val="00D05DE7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4E12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7755F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HeaderChar">
    <w:name w:val="Header Char"/>
    <w:basedOn w:val="DefaultParagraphFont"/>
    <w:link w:val="Header"/>
    <w:rsid w:val="0082465C"/>
    <w:rPr>
      <w:sz w:val="24"/>
      <w:szCs w:val="24"/>
      <w:lang w:eastAsia="en-US"/>
    </w:rPr>
  </w:style>
  <w:style w:type="paragraph" w:customStyle="1" w:styleId="Default">
    <w:name w:val="Default"/>
    <w:rsid w:val="0082465C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lxLFtCV0Bo&amp;t=4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2EABA-15F8-41B1-AF78-403D566CA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558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17</cp:revision>
  <cp:lastPrinted>2014-07-04T11:56:00Z</cp:lastPrinted>
  <dcterms:created xsi:type="dcterms:W3CDTF">2019-02-26T14:16:00Z</dcterms:created>
  <dcterms:modified xsi:type="dcterms:W3CDTF">2019-07-04T11:04:00Z</dcterms:modified>
</cp:coreProperties>
</file>