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Default="00E35E4A"/>
    <w:tbl>
      <w:tblPr>
        <w:tblW w:w="13967" w:type="dxa"/>
        <w:tblInd w:w="709" w:type="dxa"/>
        <w:tblLook w:val="04A0" w:firstRow="1" w:lastRow="0" w:firstColumn="1" w:lastColumn="0" w:noHBand="0" w:noVBand="1"/>
      </w:tblPr>
      <w:tblGrid>
        <w:gridCol w:w="4253"/>
        <w:gridCol w:w="9714"/>
      </w:tblGrid>
      <w:tr w:rsidR="00E35E4A" w:rsidRPr="00D86A2C" w14:paraId="0A890BEA" w14:textId="77777777" w:rsidTr="005D5970">
        <w:trPr>
          <w:trHeight w:val="313"/>
        </w:trPr>
        <w:tc>
          <w:tcPr>
            <w:tcW w:w="1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D86A2C" w:rsidRDefault="00E35E4A" w:rsidP="00051612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D86A2C">
              <w:rPr>
                <w:rFonts w:ascii="Trebuchet MS" w:hAnsi="Trebuchet MS"/>
                <w:b/>
                <w:lang w:val="en-US"/>
              </w:rPr>
              <w:t>Project information</w:t>
            </w:r>
          </w:p>
        </w:tc>
      </w:tr>
      <w:tr w:rsidR="00E35E4A" w:rsidRPr="00D86A2C" w14:paraId="37C6541B" w14:textId="77777777" w:rsidTr="005D5970">
        <w:trPr>
          <w:trHeight w:val="313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D86A2C" w:rsidRDefault="00E35E4A" w:rsidP="00051612">
            <w:pPr>
              <w:rPr>
                <w:rFonts w:ascii="Trebuchet MS" w:hAnsi="Trebuchet MS"/>
                <w:color w:val="000000"/>
                <w:lang w:val="en-US"/>
              </w:rPr>
            </w:pPr>
          </w:p>
        </w:tc>
        <w:tc>
          <w:tcPr>
            <w:tcW w:w="9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D86A2C" w:rsidRDefault="00E35E4A" w:rsidP="00051612">
            <w:pPr>
              <w:rPr>
                <w:rFonts w:ascii="Trebuchet MS" w:hAnsi="Trebuchet MS"/>
                <w:lang w:val="en-US"/>
              </w:rPr>
            </w:pPr>
          </w:p>
        </w:tc>
      </w:tr>
      <w:tr w:rsidR="00E35E4A" w:rsidRPr="00D86A2C" w14:paraId="46267387" w14:textId="77777777" w:rsidTr="005D5970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4E955172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CALL FOR PROPOSALS</w:t>
            </w:r>
          </w:p>
        </w:tc>
        <w:tc>
          <w:tcPr>
            <w:tcW w:w="97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260BF" w14:textId="59A3DE4B" w:rsidR="00E35E4A" w:rsidRPr="006E0420" w:rsidRDefault="00AF7AAF" w:rsidP="005D597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</w:p>
        </w:tc>
      </w:tr>
      <w:tr w:rsidR="00E35E4A" w:rsidRPr="00D86A2C" w14:paraId="731240E7" w14:textId="77777777" w:rsidTr="005D5970">
        <w:trPr>
          <w:trHeight w:val="405"/>
        </w:trPr>
        <w:tc>
          <w:tcPr>
            <w:tcW w:w="4253" w:type="dxa"/>
            <w:shd w:val="clear" w:color="auto" w:fill="auto"/>
            <w:noWrap/>
            <w:hideMark/>
          </w:tcPr>
          <w:p w14:paraId="4C2ACA59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MIS-ETC: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19D0A" w14:textId="7A83A811" w:rsidR="00E35E4A" w:rsidRPr="006E0420" w:rsidRDefault="00B80BDA" w:rsidP="005D597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1357</w:t>
            </w:r>
          </w:p>
        </w:tc>
      </w:tr>
      <w:tr w:rsidR="00E35E4A" w:rsidRPr="00D86A2C" w14:paraId="02AC14DF" w14:textId="77777777" w:rsidTr="005D5970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1E50C792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PRIORITY AXIS: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4E403" w14:textId="4F602E6F" w:rsidR="00E35E4A" w:rsidRPr="006E0420" w:rsidRDefault="001E158D" w:rsidP="005D5970">
            <w:pPr>
              <w:rPr>
                <w:rFonts w:ascii="Trebuchet MS" w:hAnsi="Trebuchet MS"/>
                <w:lang w:val="en-US"/>
              </w:rPr>
            </w:pPr>
            <w:r w:rsidRPr="00F733F5">
              <w:rPr>
                <w:rFonts w:ascii="Trebuchet MS" w:hAnsi="Trebuchet MS"/>
              </w:rPr>
              <w:t>3. Promoting “people to people” exchanges</w:t>
            </w:r>
          </w:p>
        </w:tc>
      </w:tr>
      <w:tr w:rsidR="00AE1596" w:rsidRPr="00D86A2C" w14:paraId="166F769C" w14:textId="77777777" w:rsidTr="005D5970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1EA950F5" w14:textId="136A8A51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MEASURE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38558" w14:textId="17C6D0E8" w:rsidR="00AE1596" w:rsidRPr="006E0420" w:rsidRDefault="001E61EA" w:rsidP="005D597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3.3</w:t>
            </w:r>
            <w:r w:rsidR="001E158D" w:rsidRPr="00F733F5">
              <w:rPr>
                <w:rFonts w:ascii="Trebuchet MS" w:hAnsi="Trebuchet MS"/>
                <w:bCs/>
              </w:rPr>
              <w:t xml:space="preserve"> Increase educational, social cultural and sporting exchanges</w:t>
            </w:r>
          </w:p>
        </w:tc>
      </w:tr>
      <w:tr w:rsidR="00AE1596" w:rsidRPr="00D86A2C" w14:paraId="033ED898" w14:textId="77777777" w:rsidTr="005D5970">
        <w:trPr>
          <w:trHeight w:val="418"/>
        </w:trPr>
        <w:tc>
          <w:tcPr>
            <w:tcW w:w="4253" w:type="dxa"/>
            <w:shd w:val="clear" w:color="auto" w:fill="auto"/>
            <w:noWrap/>
            <w:hideMark/>
          </w:tcPr>
          <w:p w14:paraId="44CA21D6" w14:textId="1C6C0C0D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PROJECT TITLE: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0F4DF" w14:textId="6850E11A" w:rsidR="00AE1596" w:rsidRPr="005D5970" w:rsidRDefault="002A5DD9" w:rsidP="005D5970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5D5970">
              <w:rPr>
                <w:rFonts w:ascii="Trebuchet MS" w:hAnsi="Trebuchet MS"/>
                <w:b/>
                <w:bCs/>
                <w:color w:val="0070C0"/>
                <w:lang w:val="en-US"/>
              </w:rPr>
              <w:t>Sport for tolerance</w:t>
            </w:r>
          </w:p>
        </w:tc>
      </w:tr>
      <w:tr w:rsidR="00AE1596" w:rsidRPr="00D86A2C" w14:paraId="6B583244" w14:textId="77777777" w:rsidTr="005D5970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73BC07E5" w14:textId="43715DB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DURATION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1"/>
            </w:r>
            <w:r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7E490" w14:textId="0F5B0248" w:rsidR="00AE1596" w:rsidRPr="006E0420" w:rsidRDefault="001E61EA" w:rsidP="005D597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11.05.2013 – 10.05.2014</w:t>
            </w:r>
          </w:p>
        </w:tc>
      </w:tr>
      <w:tr w:rsidR="00AE1596" w:rsidRPr="00D86A2C" w14:paraId="018D531F" w14:textId="77777777" w:rsidTr="005D5970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318D3F42" w14:textId="7777777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IPA FUNDS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CONTRACTED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097D4" w14:textId="3ABD37F5" w:rsidR="00AE1596" w:rsidRPr="00A978D2" w:rsidRDefault="001E61EA" w:rsidP="005D5970">
            <w:pPr>
              <w:rPr>
                <w:rFonts w:ascii="Trebuchet MS" w:hAnsi="Trebuchet MS"/>
                <w:lang w:val="en-US"/>
              </w:rPr>
            </w:pPr>
            <w:r w:rsidRPr="001E61EA">
              <w:rPr>
                <w:rFonts w:ascii="Trebuchet MS" w:hAnsi="Trebuchet MS"/>
                <w:lang w:val="en-US"/>
              </w:rPr>
              <w:t>128.690,00</w:t>
            </w:r>
          </w:p>
        </w:tc>
      </w:tr>
      <w:tr w:rsidR="00AE1596" w:rsidRPr="00D86A2C" w14:paraId="64111BE1" w14:textId="77777777" w:rsidTr="005D5970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140DE614" w14:textId="0906278C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TOTAL FUNDS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CONTRACTED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05BDD" w14:textId="5B3D3B86" w:rsidR="00AE1596" w:rsidRPr="00A978D2" w:rsidRDefault="002A5DD9" w:rsidP="005D5970">
            <w:pPr>
              <w:rPr>
                <w:rFonts w:ascii="Trebuchet MS" w:hAnsi="Trebuchet MS"/>
                <w:lang w:val="en-US"/>
              </w:rPr>
            </w:pPr>
            <w:r w:rsidRPr="002A5DD9">
              <w:rPr>
                <w:rFonts w:ascii="Trebuchet MS" w:hAnsi="Trebuchet MS"/>
                <w:lang w:val="en-US"/>
              </w:rPr>
              <w:t>151.400,00</w:t>
            </w:r>
          </w:p>
        </w:tc>
      </w:tr>
      <w:tr w:rsidR="00AE1596" w:rsidRPr="00D86A2C" w14:paraId="74B5ED4C" w14:textId="77777777" w:rsidTr="005D5970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0A26F174" w14:textId="193333EA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ABSORBTION RATE (%)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2"/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9A970" w14:textId="79DBCCA1" w:rsidR="00AE1596" w:rsidRPr="00A978D2" w:rsidRDefault="002A5DD9" w:rsidP="005D5970">
            <w:pPr>
              <w:rPr>
                <w:rFonts w:ascii="Trebuchet MS" w:hAnsi="Trebuchet MS"/>
                <w:lang w:val="en-US"/>
              </w:rPr>
            </w:pPr>
            <w:r w:rsidRPr="002A5DD9">
              <w:rPr>
                <w:rFonts w:ascii="Trebuchet MS" w:hAnsi="Trebuchet MS"/>
                <w:lang w:val="en-US"/>
              </w:rPr>
              <w:t>71,08</w:t>
            </w:r>
          </w:p>
        </w:tc>
      </w:tr>
    </w:tbl>
    <w:p w14:paraId="4B23F0D9" w14:textId="77777777" w:rsidR="005D5970" w:rsidRDefault="005D5970"/>
    <w:tbl>
      <w:tblPr>
        <w:tblW w:w="13892" w:type="dxa"/>
        <w:tblInd w:w="709" w:type="dxa"/>
        <w:tblLook w:val="04A0" w:firstRow="1" w:lastRow="0" w:firstColumn="1" w:lastColumn="0" w:noHBand="0" w:noVBand="1"/>
      </w:tblPr>
      <w:tblGrid>
        <w:gridCol w:w="1756"/>
        <w:gridCol w:w="12136"/>
      </w:tblGrid>
      <w:tr w:rsidR="00AE1596" w:rsidRPr="00D86A2C" w14:paraId="223111F3" w14:textId="77777777" w:rsidTr="005D5970">
        <w:trPr>
          <w:trHeight w:val="313"/>
        </w:trPr>
        <w:tc>
          <w:tcPr>
            <w:tcW w:w="1756" w:type="dxa"/>
            <w:shd w:val="clear" w:color="auto" w:fill="auto"/>
            <w:noWrap/>
          </w:tcPr>
          <w:p w14:paraId="4D81FB09" w14:textId="49736452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PROJECT OBJECTIVE(S):</w:t>
            </w:r>
          </w:p>
        </w:tc>
        <w:tc>
          <w:tcPr>
            <w:tcW w:w="12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1A70FC" w14:textId="0639BA8B" w:rsidR="00AE1596" w:rsidRDefault="002818C5" w:rsidP="00AE1596">
            <w:pPr>
              <w:jc w:val="both"/>
              <w:rPr>
                <w:rFonts w:ascii="Trebuchet MS" w:hAnsi="Trebuchet MS" w:cs="ArialNarrow"/>
                <w:lang w:val="en-GB" w:eastAsia="hr-HR"/>
              </w:rPr>
            </w:pPr>
            <w:r w:rsidRPr="00FB4EA2">
              <w:rPr>
                <w:rFonts w:ascii="Trebuchet MS" w:hAnsi="Trebuchet MS" w:cs="ArialNarrow"/>
                <w:lang w:val="en-GB" w:eastAsia="hr-HR"/>
              </w:rPr>
              <w:t>Strengthen people</w:t>
            </w:r>
            <w:r w:rsidR="005D5970">
              <w:rPr>
                <w:rFonts w:ascii="Trebuchet MS" w:hAnsi="Trebuchet MS" w:cs="ArialNarrow"/>
                <w:lang w:val="en-GB" w:eastAsia="hr-HR"/>
              </w:rPr>
              <w:t>-</w:t>
            </w:r>
            <w:r w:rsidRPr="00FB4EA2">
              <w:rPr>
                <w:rFonts w:ascii="Trebuchet MS" w:hAnsi="Trebuchet MS" w:cs="ArialNarrow"/>
                <w:lang w:val="en-GB" w:eastAsia="hr-HR"/>
              </w:rPr>
              <w:t>to</w:t>
            </w:r>
            <w:r w:rsidR="005D5970">
              <w:rPr>
                <w:rFonts w:ascii="Trebuchet MS" w:hAnsi="Trebuchet MS" w:cs="ArialNarrow"/>
                <w:lang w:val="en-GB" w:eastAsia="hr-HR"/>
              </w:rPr>
              <w:t>-</w:t>
            </w:r>
            <w:r w:rsidRPr="00FB4EA2">
              <w:rPr>
                <w:rFonts w:ascii="Trebuchet MS" w:hAnsi="Trebuchet MS" w:cs="ArialNarrow"/>
                <w:lang w:val="en-GB" w:eastAsia="hr-HR"/>
              </w:rPr>
              <w:t xml:space="preserve">people connections in the border region through </w:t>
            </w:r>
            <w:r w:rsidR="005D5970">
              <w:rPr>
                <w:rFonts w:ascii="Trebuchet MS" w:hAnsi="Trebuchet MS" w:cs="ArialNarrow"/>
                <w:lang w:val="en-GB" w:eastAsia="hr-HR"/>
              </w:rPr>
              <w:t xml:space="preserve">the </w:t>
            </w:r>
            <w:r w:rsidRPr="00FB4EA2">
              <w:rPr>
                <w:rFonts w:ascii="Trebuchet MS" w:hAnsi="Trebuchet MS" w:cs="ArialNarrow"/>
                <w:lang w:val="en-GB" w:eastAsia="hr-HR"/>
              </w:rPr>
              <w:t>improvement of sport cooperation</w:t>
            </w:r>
            <w:r>
              <w:rPr>
                <w:rFonts w:ascii="Trebuchet MS" w:hAnsi="Trebuchet MS" w:cs="ArialNarrow"/>
                <w:lang w:val="en-GB" w:eastAsia="hr-HR"/>
              </w:rPr>
              <w:t>.</w:t>
            </w:r>
          </w:p>
          <w:p w14:paraId="255C8A9B" w14:textId="58F69187" w:rsidR="002818C5" w:rsidRDefault="002818C5" w:rsidP="00AE1596">
            <w:pPr>
              <w:jc w:val="both"/>
              <w:rPr>
                <w:rFonts w:ascii="Trebuchet MS" w:eastAsia="Arial Unicode MS" w:hAnsi="Trebuchet MS" w:cs="Arial Unicode MS"/>
                <w:bCs/>
                <w:lang w:val="en-GB" w:eastAsia="ro-RO"/>
              </w:rPr>
            </w:pPr>
            <w:r w:rsidRPr="00FB4EA2">
              <w:rPr>
                <w:rFonts w:ascii="Trebuchet MS" w:eastAsia="Arial Unicode MS" w:hAnsi="Trebuchet MS" w:cs="Arial Unicode MS"/>
                <w:bCs/>
                <w:lang w:val="en-GB" w:eastAsia="ro-RO"/>
              </w:rPr>
              <w:t xml:space="preserve">Organizing football tournaments in the </w:t>
            </w:r>
            <w:r w:rsidR="005D5970" w:rsidRPr="00FB4EA2">
              <w:rPr>
                <w:rFonts w:ascii="Trebuchet MS" w:eastAsia="Arial Unicode MS" w:hAnsi="Trebuchet MS" w:cs="Arial Unicode MS"/>
                <w:bCs/>
                <w:lang w:val="en-GB" w:eastAsia="ro-RO"/>
              </w:rPr>
              <w:t>Romania</w:t>
            </w:r>
            <w:r w:rsidR="005D5970">
              <w:rPr>
                <w:rFonts w:ascii="Trebuchet MS" w:eastAsia="Arial Unicode MS" w:hAnsi="Trebuchet MS" w:cs="Arial Unicode MS"/>
                <w:bCs/>
                <w:lang w:val="en-GB" w:eastAsia="ro-RO"/>
              </w:rPr>
              <w:t>n</w:t>
            </w:r>
            <w:r w:rsidR="005D5970" w:rsidRPr="00FB4EA2">
              <w:rPr>
                <w:rFonts w:ascii="Trebuchet MS" w:eastAsia="Arial Unicode MS" w:hAnsi="Trebuchet MS" w:cs="Arial Unicode MS"/>
                <w:bCs/>
                <w:lang w:val="en-GB" w:eastAsia="ro-RO"/>
              </w:rPr>
              <w:t>–Serbia</w:t>
            </w:r>
            <w:r w:rsidR="005D5970">
              <w:rPr>
                <w:rFonts w:ascii="Trebuchet MS" w:eastAsia="Arial Unicode MS" w:hAnsi="Trebuchet MS" w:cs="Arial Unicode MS"/>
                <w:bCs/>
                <w:lang w:val="en-GB" w:eastAsia="ro-RO"/>
              </w:rPr>
              <w:t>n</w:t>
            </w:r>
            <w:r w:rsidR="005D5970" w:rsidRPr="00FB4EA2">
              <w:rPr>
                <w:rFonts w:ascii="Trebuchet MS" w:eastAsia="Arial Unicode MS" w:hAnsi="Trebuchet MS" w:cs="Arial Unicode MS"/>
                <w:bCs/>
                <w:lang w:val="en-GB" w:eastAsia="ro-RO"/>
              </w:rPr>
              <w:t xml:space="preserve"> </w:t>
            </w:r>
            <w:r w:rsidRPr="00FB4EA2">
              <w:rPr>
                <w:rFonts w:ascii="Trebuchet MS" w:eastAsia="Arial Unicode MS" w:hAnsi="Trebuchet MS" w:cs="Arial Unicode MS"/>
                <w:bCs/>
                <w:lang w:val="en-GB" w:eastAsia="ro-RO"/>
              </w:rPr>
              <w:t>border region</w:t>
            </w:r>
            <w:r w:rsidR="005D5970">
              <w:rPr>
                <w:rFonts w:ascii="Trebuchet MS" w:eastAsia="Arial Unicode MS" w:hAnsi="Trebuchet MS" w:cs="Arial Unicode MS"/>
                <w:bCs/>
                <w:lang w:val="en-GB" w:eastAsia="ro-RO"/>
              </w:rPr>
              <w:t>,</w:t>
            </w:r>
            <w:r w:rsidRPr="00FB4EA2">
              <w:rPr>
                <w:rFonts w:ascii="Trebuchet MS" w:eastAsia="Arial Unicode MS" w:hAnsi="Trebuchet MS" w:cs="Arial Unicode MS"/>
                <w:bCs/>
                <w:lang w:val="en-GB" w:eastAsia="ro-RO"/>
              </w:rPr>
              <w:t xml:space="preserve"> in order to improve</w:t>
            </w:r>
            <w:r w:rsidR="005D5970">
              <w:rPr>
                <w:rFonts w:ascii="Trebuchet MS" w:eastAsia="Arial Unicode MS" w:hAnsi="Trebuchet MS" w:cs="Arial Unicode MS"/>
                <w:bCs/>
                <w:lang w:val="en-GB" w:eastAsia="ro-RO"/>
              </w:rPr>
              <w:t xml:space="preserve"> the</w:t>
            </w:r>
            <w:r w:rsidRPr="00FB4EA2">
              <w:rPr>
                <w:rFonts w:ascii="Trebuchet MS" w:eastAsia="Arial Unicode MS" w:hAnsi="Trebuchet MS" w:cs="Arial Unicode MS"/>
                <w:bCs/>
                <w:lang w:val="en-GB" w:eastAsia="ro-RO"/>
              </w:rPr>
              <w:t xml:space="preserve"> relations between youths in</w:t>
            </w:r>
            <w:r w:rsidR="005D5970">
              <w:rPr>
                <w:rFonts w:ascii="Trebuchet MS" w:eastAsia="Arial Unicode MS" w:hAnsi="Trebuchet MS" w:cs="Arial Unicode MS"/>
                <w:bCs/>
                <w:lang w:val="en-GB" w:eastAsia="ro-RO"/>
              </w:rPr>
              <w:t xml:space="preserve"> the</w:t>
            </w:r>
            <w:r w:rsidRPr="00FB4EA2">
              <w:rPr>
                <w:rFonts w:ascii="Trebuchet MS" w:eastAsia="Arial Unicode MS" w:hAnsi="Trebuchet MS" w:cs="Arial Unicode MS"/>
                <w:bCs/>
                <w:lang w:val="en-GB" w:eastAsia="ro-RO"/>
              </w:rPr>
              <w:t xml:space="preserve"> </w:t>
            </w:r>
            <w:r w:rsidR="005D5970">
              <w:rPr>
                <w:rFonts w:ascii="Trebuchet MS" w:eastAsia="Arial Unicode MS" w:hAnsi="Trebuchet MS" w:cs="Arial Unicode MS"/>
                <w:bCs/>
                <w:lang w:val="en-GB" w:eastAsia="ro-RO"/>
              </w:rPr>
              <w:t>cross-border</w:t>
            </w:r>
            <w:r w:rsidRPr="00FB4EA2">
              <w:rPr>
                <w:rFonts w:ascii="Trebuchet MS" w:eastAsia="Arial Unicode MS" w:hAnsi="Trebuchet MS" w:cs="Arial Unicode MS"/>
                <w:bCs/>
                <w:lang w:val="en-GB" w:eastAsia="ro-RO"/>
              </w:rPr>
              <w:t xml:space="preserve"> communities</w:t>
            </w:r>
            <w:r>
              <w:rPr>
                <w:rFonts w:ascii="Trebuchet MS" w:eastAsia="Arial Unicode MS" w:hAnsi="Trebuchet MS" w:cs="Arial Unicode MS"/>
                <w:bCs/>
                <w:lang w:val="en-GB" w:eastAsia="ro-RO"/>
              </w:rPr>
              <w:t>.</w:t>
            </w:r>
          </w:p>
          <w:p w14:paraId="0E886901" w14:textId="4A05E942" w:rsidR="002818C5" w:rsidRPr="00A978D2" w:rsidRDefault="002818C5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FB4EA2">
              <w:rPr>
                <w:rFonts w:ascii="Trebuchet MS" w:eastAsia="Arial Unicode MS" w:hAnsi="Trebuchet MS" w:cs="Arial Unicode MS"/>
                <w:bCs/>
                <w:lang w:val="en-GB" w:eastAsia="ro-RO"/>
              </w:rPr>
              <w:t>Creating conditions for developing of tolerance among youths in the border region</w:t>
            </w:r>
            <w:r>
              <w:rPr>
                <w:rFonts w:ascii="Trebuchet MS" w:eastAsia="Arial Unicode MS" w:hAnsi="Trebuchet MS" w:cs="Arial Unicode MS"/>
                <w:bCs/>
                <w:lang w:val="en-GB" w:eastAsia="ro-RO"/>
              </w:rPr>
              <w:t>.</w:t>
            </w:r>
          </w:p>
        </w:tc>
      </w:tr>
    </w:tbl>
    <w:p w14:paraId="6FB61972" w14:textId="77777777" w:rsidR="005D5970" w:rsidRDefault="005D5970"/>
    <w:tbl>
      <w:tblPr>
        <w:tblW w:w="13892" w:type="dxa"/>
        <w:tblInd w:w="709" w:type="dxa"/>
        <w:tblLook w:val="04A0" w:firstRow="1" w:lastRow="0" w:firstColumn="1" w:lastColumn="0" w:noHBand="0" w:noVBand="1"/>
      </w:tblPr>
      <w:tblGrid>
        <w:gridCol w:w="1756"/>
        <w:gridCol w:w="12136"/>
      </w:tblGrid>
      <w:tr w:rsidR="00AE1596" w:rsidRPr="00D86A2C" w14:paraId="297D5E43" w14:textId="77777777" w:rsidTr="005D5970">
        <w:trPr>
          <w:trHeight w:val="313"/>
        </w:trPr>
        <w:tc>
          <w:tcPr>
            <w:tcW w:w="1756" w:type="dxa"/>
            <w:shd w:val="clear" w:color="auto" w:fill="auto"/>
            <w:noWrap/>
            <w:hideMark/>
          </w:tcPr>
          <w:p w14:paraId="39A78D76" w14:textId="6A3E1C12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SHORT DESCRIPTION OF THE PROJECT:</w:t>
            </w:r>
          </w:p>
        </w:tc>
        <w:tc>
          <w:tcPr>
            <w:tcW w:w="12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ACB12" w14:textId="457A0479" w:rsidR="00AE1596" w:rsidRPr="00A978D2" w:rsidRDefault="00703F99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703F99">
              <w:rPr>
                <w:rFonts w:ascii="Trebuchet MS" w:hAnsi="Trebuchet MS"/>
                <w:lang w:val="en-US"/>
              </w:rPr>
              <w:t xml:space="preserve">In order to enable socializing among youth involved in the project, a Football camp </w:t>
            </w:r>
            <w:r w:rsidR="005D5970" w:rsidRPr="00703F99">
              <w:rPr>
                <w:rFonts w:ascii="Trebuchet MS" w:hAnsi="Trebuchet MS"/>
                <w:lang w:val="en-US"/>
              </w:rPr>
              <w:t xml:space="preserve">has been organized </w:t>
            </w:r>
            <w:r w:rsidRPr="00703F99">
              <w:rPr>
                <w:rFonts w:ascii="Trebuchet MS" w:hAnsi="Trebuchet MS"/>
                <w:lang w:val="en-US"/>
              </w:rPr>
              <w:t xml:space="preserve">in </w:t>
            </w:r>
            <w:proofErr w:type="spellStart"/>
            <w:r w:rsidRPr="00703F99">
              <w:rPr>
                <w:rFonts w:ascii="Trebuchet MS" w:hAnsi="Trebuchet MS"/>
                <w:lang w:val="en-US"/>
              </w:rPr>
              <w:t>Secanj</w:t>
            </w:r>
            <w:proofErr w:type="spellEnd"/>
            <w:r w:rsidRPr="00703F99">
              <w:rPr>
                <w:rFonts w:ascii="Trebuchet MS" w:hAnsi="Trebuchet MS"/>
                <w:lang w:val="en-US"/>
              </w:rPr>
              <w:t xml:space="preserve"> </w:t>
            </w:r>
            <w:r w:rsidR="005D5970">
              <w:rPr>
                <w:rFonts w:ascii="Trebuchet MS" w:hAnsi="Trebuchet MS"/>
                <w:lang w:val="en-US"/>
              </w:rPr>
              <w:t xml:space="preserve">(Serbia) </w:t>
            </w:r>
            <w:r w:rsidRPr="00703F99">
              <w:rPr>
                <w:rFonts w:ascii="Trebuchet MS" w:hAnsi="Trebuchet MS"/>
                <w:lang w:val="en-US"/>
              </w:rPr>
              <w:t xml:space="preserve">and </w:t>
            </w:r>
            <w:proofErr w:type="spellStart"/>
            <w:r w:rsidRPr="00703F99">
              <w:rPr>
                <w:rFonts w:ascii="Trebuchet MS" w:hAnsi="Trebuchet MS"/>
                <w:lang w:val="en-US"/>
              </w:rPr>
              <w:t>Peciu</w:t>
            </w:r>
            <w:proofErr w:type="spellEnd"/>
            <w:r w:rsidRPr="00703F99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703F99">
              <w:rPr>
                <w:rFonts w:ascii="Trebuchet MS" w:hAnsi="Trebuchet MS"/>
                <w:lang w:val="en-US"/>
              </w:rPr>
              <w:t>Nou</w:t>
            </w:r>
            <w:proofErr w:type="spellEnd"/>
            <w:r w:rsidR="005D5970">
              <w:rPr>
                <w:rFonts w:ascii="Trebuchet MS" w:hAnsi="Trebuchet MS"/>
                <w:lang w:val="en-US"/>
              </w:rPr>
              <w:t xml:space="preserve"> (Romania). I</w:t>
            </w:r>
            <w:r w:rsidR="005D5970" w:rsidRPr="00703F99">
              <w:rPr>
                <w:rFonts w:ascii="Trebuchet MS" w:hAnsi="Trebuchet MS"/>
                <w:lang w:val="en-US"/>
              </w:rPr>
              <w:t xml:space="preserve">n order to present to </w:t>
            </w:r>
            <w:r w:rsidR="005D5970">
              <w:rPr>
                <w:rFonts w:ascii="Trebuchet MS" w:hAnsi="Trebuchet MS"/>
                <w:lang w:val="en-US"/>
              </w:rPr>
              <w:t xml:space="preserve">the </w:t>
            </w:r>
            <w:r w:rsidR="005D5970" w:rsidRPr="00703F99">
              <w:rPr>
                <w:rFonts w:ascii="Trebuchet MS" w:hAnsi="Trebuchet MS"/>
                <w:lang w:val="en-US"/>
              </w:rPr>
              <w:t xml:space="preserve">young people </w:t>
            </w:r>
            <w:r w:rsidR="005D5970">
              <w:rPr>
                <w:rFonts w:ascii="Trebuchet MS" w:hAnsi="Trebuchet MS"/>
                <w:lang w:val="en-US"/>
              </w:rPr>
              <w:t xml:space="preserve">the </w:t>
            </w:r>
            <w:r w:rsidR="005D5970" w:rsidRPr="00703F99">
              <w:rPr>
                <w:rFonts w:ascii="Trebuchet MS" w:hAnsi="Trebuchet MS"/>
                <w:lang w:val="en-US"/>
              </w:rPr>
              <w:t>importance of tolerance and non-violence behavior</w:t>
            </w:r>
            <w:r w:rsidR="005D5970">
              <w:rPr>
                <w:rFonts w:ascii="Trebuchet MS" w:hAnsi="Trebuchet MS"/>
                <w:lang w:val="en-US"/>
              </w:rPr>
              <w:t xml:space="preserve">, </w:t>
            </w:r>
            <w:r w:rsidR="005D5970" w:rsidRPr="00703F99">
              <w:rPr>
                <w:rFonts w:ascii="Trebuchet MS" w:hAnsi="Trebuchet MS"/>
                <w:lang w:val="en-US"/>
              </w:rPr>
              <w:t xml:space="preserve">in the elementary and high schools </w:t>
            </w:r>
            <w:r w:rsidR="005D5970">
              <w:rPr>
                <w:rFonts w:ascii="Trebuchet MS" w:hAnsi="Trebuchet MS"/>
                <w:lang w:val="en-US"/>
              </w:rPr>
              <w:t xml:space="preserve">were organized </w:t>
            </w:r>
            <w:r w:rsidRPr="00703F99">
              <w:rPr>
                <w:rFonts w:ascii="Trebuchet MS" w:hAnsi="Trebuchet MS"/>
                <w:lang w:val="en-US"/>
              </w:rPr>
              <w:t>seminars where the real sport’s values have been presented to the children, especially having in mind that not all children are interested in sport.</w:t>
            </w:r>
          </w:p>
        </w:tc>
      </w:tr>
    </w:tbl>
    <w:p w14:paraId="0328613A" w14:textId="3F26B2C8" w:rsidR="005D5970" w:rsidRDefault="005D5970"/>
    <w:p w14:paraId="4AA56BCA" w14:textId="4724F9A7" w:rsidR="005D5970" w:rsidRDefault="005D5970"/>
    <w:p w14:paraId="708A4A44" w14:textId="77777777" w:rsidR="005D5970" w:rsidRDefault="005D5970"/>
    <w:tbl>
      <w:tblPr>
        <w:tblW w:w="13967" w:type="dxa"/>
        <w:tblInd w:w="709" w:type="dxa"/>
        <w:tblLook w:val="04A0" w:firstRow="1" w:lastRow="0" w:firstColumn="1" w:lastColumn="0" w:noHBand="0" w:noVBand="1"/>
      </w:tblPr>
      <w:tblGrid>
        <w:gridCol w:w="1715"/>
        <w:gridCol w:w="12252"/>
      </w:tblGrid>
      <w:tr w:rsidR="00AE1596" w:rsidRPr="00D86A2C" w14:paraId="62DBD97B" w14:textId="77777777" w:rsidTr="00AF3DC8">
        <w:trPr>
          <w:trHeight w:val="313"/>
        </w:trPr>
        <w:tc>
          <w:tcPr>
            <w:tcW w:w="1715" w:type="dxa"/>
            <w:shd w:val="clear" w:color="auto" w:fill="auto"/>
            <w:noWrap/>
          </w:tcPr>
          <w:p w14:paraId="4995F965" w14:textId="267656B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DEGREE OF ACHIEVEMENT OF INDICATORS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3"/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: </w:t>
            </w:r>
          </w:p>
        </w:tc>
        <w:tc>
          <w:tcPr>
            <w:tcW w:w="12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150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262"/>
              <w:gridCol w:w="2060"/>
              <w:gridCol w:w="1484"/>
              <w:gridCol w:w="1670"/>
              <w:gridCol w:w="1668"/>
              <w:gridCol w:w="1365"/>
            </w:tblGrid>
            <w:tr w:rsidR="0001658A" w:rsidRPr="00AF3DC8" w14:paraId="1B0C7885" w14:textId="77777777" w:rsidTr="00AF3DC8">
              <w:tc>
                <w:tcPr>
                  <w:tcW w:w="3262" w:type="dxa"/>
                  <w:shd w:val="clear" w:color="auto" w:fill="BFBFBF" w:themeFill="background1" w:themeFillShade="BF"/>
                  <w:vAlign w:val="center"/>
                </w:tcPr>
                <w:p w14:paraId="3ADABD89" w14:textId="2E447AC4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Indicator</w:t>
                  </w:r>
                </w:p>
              </w:tc>
              <w:tc>
                <w:tcPr>
                  <w:tcW w:w="3544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1FAFE2D5" w14:textId="142679D0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Indicator value provisioned in the contract</w:t>
                  </w:r>
                </w:p>
              </w:tc>
              <w:tc>
                <w:tcPr>
                  <w:tcW w:w="3338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72EBF9AD" w14:textId="231BD46A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Present indicator value</w:t>
                  </w:r>
                </w:p>
              </w:tc>
              <w:tc>
                <w:tcPr>
                  <w:tcW w:w="1365" w:type="dxa"/>
                  <w:shd w:val="clear" w:color="auto" w:fill="BFBFBF" w:themeFill="background1" w:themeFillShade="BF"/>
                  <w:vAlign w:val="center"/>
                </w:tcPr>
                <w:p w14:paraId="0E938D0E" w14:textId="541465BB" w:rsidR="00AF3DC8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%6=</w:t>
                  </w:r>
                </w:p>
                <w:p w14:paraId="7FE54EC9" w14:textId="5A01B542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(5)/(3)*100</w:t>
                  </w:r>
                </w:p>
              </w:tc>
            </w:tr>
            <w:tr w:rsidR="00AF3DC8" w:rsidRPr="00AF3DC8" w14:paraId="07F65DC2" w14:textId="77777777" w:rsidTr="00AF3DC8">
              <w:tc>
                <w:tcPr>
                  <w:tcW w:w="3262" w:type="dxa"/>
                  <w:shd w:val="clear" w:color="auto" w:fill="BFBFBF" w:themeFill="background1" w:themeFillShade="BF"/>
                  <w:vAlign w:val="center"/>
                </w:tcPr>
                <w:p w14:paraId="487857C3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Output indicators</w:t>
                  </w:r>
                </w:p>
                <w:p w14:paraId="4BCBBEB0" w14:textId="2D8F9771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(1)</w:t>
                  </w:r>
                </w:p>
              </w:tc>
              <w:tc>
                <w:tcPr>
                  <w:tcW w:w="2060" w:type="dxa"/>
                  <w:shd w:val="clear" w:color="auto" w:fill="BFBFBF" w:themeFill="background1" w:themeFillShade="BF"/>
                  <w:vAlign w:val="center"/>
                </w:tcPr>
                <w:p w14:paraId="625F4086" w14:textId="78B1A21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UM</w:t>
                  </w:r>
                </w:p>
                <w:p w14:paraId="7B3B45AB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(2)</w:t>
                  </w:r>
                </w:p>
              </w:tc>
              <w:tc>
                <w:tcPr>
                  <w:tcW w:w="1484" w:type="dxa"/>
                  <w:shd w:val="clear" w:color="auto" w:fill="BFBFBF" w:themeFill="background1" w:themeFillShade="BF"/>
                  <w:vAlign w:val="center"/>
                </w:tcPr>
                <w:p w14:paraId="2BECAE07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31DD1497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(3)</w:t>
                  </w:r>
                </w:p>
              </w:tc>
              <w:tc>
                <w:tcPr>
                  <w:tcW w:w="1670" w:type="dxa"/>
                  <w:shd w:val="clear" w:color="auto" w:fill="BFBFBF" w:themeFill="background1" w:themeFillShade="BF"/>
                  <w:vAlign w:val="center"/>
                </w:tcPr>
                <w:p w14:paraId="096BBABA" w14:textId="51A4369A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UM</w:t>
                  </w:r>
                </w:p>
                <w:p w14:paraId="04E72B32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(4)</w:t>
                  </w:r>
                </w:p>
              </w:tc>
              <w:tc>
                <w:tcPr>
                  <w:tcW w:w="1668" w:type="dxa"/>
                  <w:shd w:val="clear" w:color="auto" w:fill="BFBFBF" w:themeFill="background1" w:themeFillShade="BF"/>
                  <w:vAlign w:val="center"/>
                </w:tcPr>
                <w:p w14:paraId="3370C46D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082C6A55" w14:textId="23CFA1AA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(5)</w:t>
                  </w:r>
                </w:p>
              </w:tc>
              <w:tc>
                <w:tcPr>
                  <w:tcW w:w="1365" w:type="dxa"/>
                  <w:shd w:val="clear" w:color="auto" w:fill="BFBFBF" w:themeFill="background1" w:themeFillShade="BF"/>
                  <w:vAlign w:val="center"/>
                </w:tcPr>
                <w:p w14:paraId="2AF80577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1658A" w:rsidRPr="00AF3DC8" w14:paraId="0A2F6058" w14:textId="77777777" w:rsidTr="00AF3DC8">
              <w:tc>
                <w:tcPr>
                  <w:tcW w:w="3262" w:type="dxa"/>
                  <w:vAlign w:val="center"/>
                </w:tcPr>
                <w:p w14:paraId="3060F316" w14:textId="788407C7" w:rsidR="0001658A" w:rsidRPr="00AF3DC8" w:rsidRDefault="0001658A" w:rsidP="00AF3DC8">
                  <w:pPr>
                    <w:rPr>
                      <w:rFonts w:ascii="Trebuchet MS" w:hAnsi="Trebuchet MS"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Cs/>
                      <w:sz w:val="22"/>
                      <w:szCs w:val="22"/>
                      <w:lang w:val="en-GB"/>
                    </w:rPr>
                    <w:t>Serbian and Romanian football team members involved in project activities</w:t>
                  </w:r>
                </w:p>
              </w:tc>
              <w:tc>
                <w:tcPr>
                  <w:tcW w:w="2060" w:type="dxa"/>
                  <w:vAlign w:val="center"/>
                </w:tcPr>
                <w:p w14:paraId="125A4F16" w14:textId="7C2B68E2" w:rsidR="0001658A" w:rsidRPr="00AF3DC8" w:rsidRDefault="0001658A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484" w:type="dxa"/>
                  <w:vAlign w:val="center"/>
                </w:tcPr>
                <w:p w14:paraId="2D98CC65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160</w:t>
                  </w:r>
                </w:p>
              </w:tc>
              <w:tc>
                <w:tcPr>
                  <w:tcW w:w="1670" w:type="dxa"/>
                  <w:vAlign w:val="center"/>
                </w:tcPr>
                <w:p w14:paraId="59E60A85" w14:textId="46960C56" w:rsidR="0001658A" w:rsidRPr="00AF3DC8" w:rsidRDefault="0001658A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668" w:type="dxa"/>
                  <w:vAlign w:val="center"/>
                </w:tcPr>
                <w:p w14:paraId="692E6343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220</w:t>
                  </w:r>
                </w:p>
              </w:tc>
              <w:tc>
                <w:tcPr>
                  <w:tcW w:w="1365" w:type="dxa"/>
                  <w:vAlign w:val="center"/>
                </w:tcPr>
                <w:p w14:paraId="33A2DE1A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137,5 %</w:t>
                  </w:r>
                </w:p>
              </w:tc>
            </w:tr>
            <w:tr w:rsidR="0001658A" w:rsidRPr="00AF3DC8" w14:paraId="4B8A6E78" w14:textId="77777777" w:rsidTr="00AF3DC8">
              <w:tc>
                <w:tcPr>
                  <w:tcW w:w="3262" w:type="dxa"/>
                  <w:vAlign w:val="center"/>
                </w:tcPr>
                <w:p w14:paraId="568FBBBA" w14:textId="77777777" w:rsidR="0001658A" w:rsidRPr="00AF3DC8" w:rsidRDefault="0001658A" w:rsidP="00AF3DC8">
                  <w:pPr>
                    <w:rPr>
                      <w:rFonts w:ascii="Trebuchet MS" w:hAnsi="Trebuchet MS"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Cs/>
                      <w:sz w:val="22"/>
                      <w:szCs w:val="22"/>
                      <w:lang w:val="en-GB"/>
                    </w:rPr>
                    <w:t xml:space="preserve">Football coaches and teachers from Secanj and Peciu Nou educated regarding sport tolerance </w:t>
                  </w:r>
                </w:p>
              </w:tc>
              <w:tc>
                <w:tcPr>
                  <w:tcW w:w="2060" w:type="dxa"/>
                  <w:vAlign w:val="center"/>
                </w:tcPr>
                <w:p w14:paraId="6321AB68" w14:textId="5E8217CC" w:rsidR="0001658A" w:rsidRPr="00AF3DC8" w:rsidRDefault="0001658A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484" w:type="dxa"/>
                  <w:vAlign w:val="center"/>
                </w:tcPr>
                <w:p w14:paraId="1DB990A5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28</w:t>
                  </w:r>
                </w:p>
              </w:tc>
              <w:tc>
                <w:tcPr>
                  <w:tcW w:w="1670" w:type="dxa"/>
                  <w:vAlign w:val="center"/>
                </w:tcPr>
                <w:p w14:paraId="72EED7F0" w14:textId="056418C9" w:rsidR="0001658A" w:rsidRPr="00AF3DC8" w:rsidRDefault="0001658A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668" w:type="dxa"/>
                  <w:vAlign w:val="center"/>
                </w:tcPr>
                <w:p w14:paraId="4FDF15C3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30</w:t>
                  </w:r>
                </w:p>
              </w:tc>
              <w:tc>
                <w:tcPr>
                  <w:tcW w:w="1365" w:type="dxa"/>
                  <w:vAlign w:val="center"/>
                </w:tcPr>
                <w:p w14:paraId="3C52B22E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107%</w:t>
                  </w:r>
                </w:p>
              </w:tc>
            </w:tr>
            <w:tr w:rsidR="0001658A" w:rsidRPr="00AF3DC8" w14:paraId="47E4A0E6" w14:textId="77777777" w:rsidTr="00AF3DC8">
              <w:tc>
                <w:tcPr>
                  <w:tcW w:w="3262" w:type="dxa"/>
                  <w:vAlign w:val="center"/>
                </w:tcPr>
                <w:p w14:paraId="18BCD0AE" w14:textId="44759992" w:rsidR="0001658A" w:rsidRPr="00AF3DC8" w:rsidRDefault="0001658A" w:rsidP="00AF3DC8">
                  <w:pPr>
                    <w:rPr>
                      <w:rFonts w:ascii="Trebuchet MS" w:hAnsi="Trebuchet MS"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Cs/>
                      <w:sz w:val="22"/>
                      <w:szCs w:val="22"/>
                      <w:lang w:val="en-GB"/>
                    </w:rPr>
                    <w:t xml:space="preserve">School youth from Secanj and Peciu Nou involved in activities regarding tolerance </w:t>
                  </w:r>
                </w:p>
              </w:tc>
              <w:tc>
                <w:tcPr>
                  <w:tcW w:w="2060" w:type="dxa"/>
                  <w:vAlign w:val="center"/>
                </w:tcPr>
                <w:p w14:paraId="1E9E69F2" w14:textId="3FD7E046" w:rsidR="0001658A" w:rsidRPr="00AF3DC8" w:rsidRDefault="0001658A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484" w:type="dxa"/>
                  <w:vAlign w:val="center"/>
                </w:tcPr>
                <w:p w14:paraId="3E532E5F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1700</w:t>
                  </w:r>
                </w:p>
              </w:tc>
              <w:tc>
                <w:tcPr>
                  <w:tcW w:w="1670" w:type="dxa"/>
                  <w:vAlign w:val="center"/>
                </w:tcPr>
                <w:p w14:paraId="1826DAF7" w14:textId="6C178CD1" w:rsidR="0001658A" w:rsidRPr="00AF3DC8" w:rsidRDefault="0001658A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668" w:type="dxa"/>
                  <w:vAlign w:val="center"/>
                </w:tcPr>
                <w:p w14:paraId="25AAF127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1750</w:t>
                  </w:r>
                </w:p>
              </w:tc>
              <w:tc>
                <w:tcPr>
                  <w:tcW w:w="1365" w:type="dxa"/>
                  <w:vAlign w:val="center"/>
                </w:tcPr>
                <w:p w14:paraId="29F21A38" w14:textId="77777777" w:rsidR="0001658A" w:rsidRPr="00AF3DC8" w:rsidRDefault="0001658A" w:rsidP="00AF3DC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103%</w:t>
                  </w:r>
                </w:p>
              </w:tc>
            </w:tr>
          </w:tbl>
          <w:p w14:paraId="6E91404A" w14:textId="555C574F" w:rsidR="00AF3DC8" w:rsidRDefault="00AF3DC8"/>
          <w:p w14:paraId="528E586D" w14:textId="39E32890" w:rsidR="00AF3DC8" w:rsidRDefault="00AF3DC8"/>
          <w:p w14:paraId="5A97E36B" w14:textId="0FFC682D" w:rsidR="00AF3DC8" w:rsidRDefault="00AF3DC8"/>
          <w:p w14:paraId="613533D4" w14:textId="51122FAB" w:rsidR="00AF3DC8" w:rsidRDefault="00AF3DC8"/>
          <w:p w14:paraId="41BBA34A" w14:textId="56742480" w:rsidR="00AF3DC8" w:rsidRDefault="00AF3DC8"/>
          <w:p w14:paraId="40A91B71" w14:textId="0302A985" w:rsidR="00AF3DC8" w:rsidRDefault="00AF3DC8"/>
          <w:p w14:paraId="182DFB2E" w14:textId="3709DF77" w:rsidR="00AF3DC8" w:rsidRDefault="00AF3DC8"/>
          <w:p w14:paraId="10CEBB37" w14:textId="65F0DE6E" w:rsidR="00AF3DC8" w:rsidRDefault="00AF3DC8"/>
          <w:p w14:paraId="64921DAA" w14:textId="77777777" w:rsidR="00AF3DC8" w:rsidRDefault="00AF3DC8"/>
          <w:p w14:paraId="2124117F" w14:textId="7FBFFEDD" w:rsidR="00AF3DC8" w:rsidRDefault="00AF3DC8"/>
          <w:p w14:paraId="03A15A4D" w14:textId="6011F2BE" w:rsidR="00AF3DC8" w:rsidRDefault="00AF3DC8"/>
          <w:p w14:paraId="2B9A5AC3" w14:textId="5B98A85B" w:rsidR="00AF3DC8" w:rsidRDefault="00AF3DC8"/>
          <w:p w14:paraId="0A7F89C6" w14:textId="77777777" w:rsidR="00AF3DC8" w:rsidRDefault="00AF3DC8"/>
          <w:tbl>
            <w:tblPr>
              <w:tblW w:w="119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986"/>
              <w:gridCol w:w="2060"/>
              <w:gridCol w:w="3185"/>
              <w:gridCol w:w="1487"/>
              <w:gridCol w:w="2227"/>
              <w:gridCol w:w="1034"/>
            </w:tblGrid>
            <w:tr w:rsidR="00AF3DC8" w:rsidRPr="00AF3DC8" w14:paraId="48AEF3C9" w14:textId="77777777" w:rsidTr="00AF3DC8">
              <w:tc>
                <w:tcPr>
                  <w:tcW w:w="1986" w:type="dxa"/>
                  <w:shd w:val="clear" w:color="auto" w:fill="BFBFBF" w:themeFill="background1" w:themeFillShade="BF"/>
                </w:tcPr>
                <w:p w14:paraId="20D51B3A" w14:textId="7A2F1E70" w:rsidR="00AF3DC8" w:rsidRPr="00AF3DC8" w:rsidRDefault="00AF3DC8" w:rsidP="00AF3DC8">
                  <w:pP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Result indicator</w:t>
                  </w:r>
                  <w: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s</w:t>
                  </w:r>
                </w:p>
              </w:tc>
              <w:tc>
                <w:tcPr>
                  <w:tcW w:w="2060" w:type="dxa"/>
                  <w:shd w:val="clear" w:color="auto" w:fill="BFBFBF" w:themeFill="background1" w:themeFillShade="BF"/>
                  <w:vAlign w:val="center"/>
                </w:tcPr>
                <w:p w14:paraId="170C5C1B" w14:textId="77777777" w:rsidR="00AF3DC8" w:rsidRPr="00AF3DC8" w:rsidRDefault="00AF3DC8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UM</w:t>
                  </w:r>
                </w:p>
                <w:p w14:paraId="2A8252A5" w14:textId="50362956" w:rsidR="00AF3DC8" w:rsidRPr="00AF3DC8" w:rsidRDefault="00AF3DC8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(2)</w:t>
                  </w:r>
                </w:p>
              </w:tc>
              <w:tc>
                <w:tcPr>
                  <w:tcW w:w="3185" w:type="dxa"/>
                  <w:shd w:val="clear" w:color="auto" w:fill="BFBFBF" w:themeFill="background1" w:themeFillShade="BF"/>
                  <w:vAlign w:val="center"/>
                </w:tcPr>
                <w:p w14:paraId="48DCA48E" w14:textId="77777777" w:rsidR="00AF3DC8" w:rsidRPr="00AF3DC8" w:rsidRDefault="00AF3DC8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64A93DDC" w14:textId="53A1AD08" w:rsidR="00AF3DC8" w:rsidRPr="00AF3DC8" w:rsidRDefault="00AF3DC8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(3)</w:t>
                  </w:r>
                </w:p>
              </w:tc>
              <w:tc>
                <w:tcPr>
                  <w:tcW w:w="1487" w:type="dxa"/>
                  <w:shd w:val="clear" w:color="auto" w:fill="BFBFBF" w:themeFill="background1" w:themeFillShade="BF"/>
                  <w:vAlign w:val="center"/>
                </w:tcPr>
                <w:p w14:paraId="7C77F6C0" w14:textId="77777777" w:rsidR="00AF3DC8" w:rsidRPr="00AF3DC8" w:rsidRDefault="00AF3DC8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UM</w:t>
                  </w:r>
                </w:p>
                <w:p w14:paraId="4BB70A6C" w14:textId="214224B4" w:rsidR="00AF3DC8" w:rsidRPr="00AF3DC8" w:rsidRDefault="00AF3DC8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(4)</w:t>
                  </w:r>
                </w:p>
              </w:tc>
              <w:tc>
                <w:tcPr>
                  <w:tcW w:w="2227" w:type="dxa"/>
                  <w:shd w:val="clear" w:color="auto" w:fill="BFBFBF" w:themeFill="background1" w:themeFillShade="BF"/>
                  <w:vAlign w:val="center"/>
                </w:tcPr>
                <w:p w14:paraId="0186D819" w14:textId="77777777" w:rsidR="00AF3DC8" w:rsidRPr="00AF3DC8" w:rsidRDefault="00AF3DC8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4817A17B" w14:textId="2D1CEE3B" w:rsidR="00AF3DC8" w:rsidRPr="00AF3DC8" w:rsidRDefault="00AF3DC8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(5)</w:t>
                  </w:r>
                </w:p>
              </w:tc>
              <w:tc>
                <w:tcPr>
                  <w:tcW w:w="1034" w:type="dxa"/>
                  <w:shd w:val="clear" w:color="auto" w:fill="BFBFBF" w:themeFill="background1" w:themeFillShade="BF"/>
                  <w:vAlign w:val="center"/>
                </w:tcPr>
                <w:p w14:paraId="4D9ADA21" w14:textId="49EC1B49" w:rsidR="00AF3DC8" w:rsidRPr="00AF3DC8" w:rsidRDefault="00AF3DC8" w:rsidP="00AF3DC8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%</w:t>
                  </w:r>
                </w:p>
              </w:tc>
            </w:tr>
            <w:tr w:rsidR="00AF3DC8" w:rsidRPr="00AF3DC8" w14:paraId="5C9534EF" w14:textId="77777777" w:rsidTr="00AF3DC8">
              <w:tc>
                <w:tcPr>
                  <w:tcW w:w="1986" w:type="dxa"/>
                  <w:vAlign w:val="center"/>
                </w:tcPr>
                <w:p w14:paraId="7ACB5104" w14:textId="77777777" w:rsidR="00AF3DC8" w:rsidRP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social and cultural integration of people in the border areas</w:t>
                  </w:r>
                </w:p>
              </w:tc>
              <w:tc>
                <w:tcPr>
                  <w:tcW w:w="2060" w:type="dxa"/>
                  <w:vAlign w:val="center"/>
                </w:tcPr>
                <w:p w14:paraId="64EFEEFA" w14:textId="7CC9B7C9" w:rsidR="00AF3DC8" w:rsidRP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Number of participants benefiting from </w:t>
                  </w:r>
                  <w: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the </w:t>
                  </w: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cross-border social and cultural events</w:t>
                  </w:r>
                </w:p>
              </w:tc>
              <w:tc>
                <w:tcPr>
                  <w:tcW w:w="3185" w:type="dxa"/>
                  <w:vAlign w:val="center"/>
                </w:tcPr>
                <w:p w14:paraId="63AFD5A5" w14:textId="11EC9A1C" w:rsid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160 members of football clubs involved in trainings, seminars, football school and tournament </w:t>
                  </w:r>
                </w:p>
                <w:p w14:paraId="3CE0D267" w14:textId="77777777" w:rsidR="00AF3DC8" w:rsidRP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6BA3F933" w14:textId="17F49608" w:rsid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-Serbian and Romanian coaches and teachers received consulting </w:t>
                  </w:r>
                </w:p>
                <w:p w14:paraId="1D2C77DE" w14:textId="77777777" w:rsidR="00AF3DC8" w:rsidRP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526D4364" w14:textId="77777777" w:rsid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- Inhabitants of Secanj (16.400) and Peciu Nou (5.100) involved in actions of celebration of the jubilee</w:t>
                  </w:r>
                </w:p>
                <w:p w14:paraId="0C9C06B4" w14:textId="4DFF33A6" w:rsidR="00AF3DC8" w:rsidRP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58B9CD87" w14:textId="77777777" w:rsidR="00AF3DC8" w:rsidRP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-250 pupils from elementary and high schools involved in seminars and school actions</w:t>
                  </w:r>
                </w:p>
              </w:tc>
              <w:tc>
                <w:tcPr>
                  <w:tcW w:w="1487" w:type="dxa"/>
                  <w:vAlign w:val="center"/>
                </w:tcPr>
                <w:p w14:paraId="6B0E9F57" w14:textId="77777777" w:rsidR="00AF3DC8" w:rsidRP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participants benefiting from cross-border social and cultural events</w:t>
                  </w:r>
                </w:p>
              </w:tc>
              <w:tc>
                <w:tcPr>
                  <w:tcW w:w="2227" w:type="dxa"/>
                  <w:vAlign w:val="center"/>
                </w:tcPr>
                <w:p w14:paraId="2B03AAA4" w14:textId="76906CA4" w:rsidR="00AF3DC8" w:rsidRP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- </w:t>
                  </w: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160 members of football clubs involved in trainings, seminars, football school and tournament </w:t>
                  </w:r>
                </w:p>
                <w:p w14:paraId="46B62DEB" w14:textId="77777777" w:rsidR="00AF3DC8" w:rsidRP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-Serbian and Romanian coaches and teachers received consulting </w:t>
                  </w:r>
                </w:p>
                <w:p w14:paraId="560C7021" w14:textId="77777777" w:rsidR="00AF3DC8" w:rsidRP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-250 pupils from elementary and high schools involved in seminars and school actions</w:t>
                  </w:r>
                </w:p>
                <w:p w14:paraId="64027CA2" w14:textId="08A186EC" w:rsidR="00AF3DC8" w:rsidRPr="00AF3DC8" w:rsidRDefault="00AF3DC8" w:rsidP="00AF3DC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- Inhabitants of Secanj (16.400) and Peciu Nou (5.100) involved in actions of celebration of the jubilee </w:t>
                  </w:r>
                </w:p>
              </w:tc>
              <w:tc>
                <w:tcPr>
                  <w:tcW w:w="1034" w:type="dxa"/>
                  <w:vAlign w:val="center"/>
                </w:tcPr>
                <w:p w14:paraId="4E743EAC" w14:textId="77777777" w:rsidR="00AF3DC8" w:rsidRPr="00AF3DC8" w:rsidRDefault="00AF3DC8" w:rsidP="00AF3DC8">
                  <w:pPr>
                    <w:spacing w:line="360" w:lineRule="auto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AF3DC8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</w:tbl>
          <w:p w14:paraId="198D755B" w14:textId="77777777" w:rsidR="0001658A" w:rsidRDefault="0001658A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14:paraId="1DA4CF69" w14:textId="77777777" w:rsidR="00AF3DC8" w:rsidRDefault="00AF3DC8"/>
    <w:tbl>
      <w:tblPr>
        <w:tblW w:w="13967" w:type="dxa"/>
        <w:tblInd w:w="709" w:type="dxa"/>
        <w:tblLook w:val="04A0" w:firstRow="1" w:lastRow="0" w:firstColumn="1" w:lastColumn="0" w:noHBand="0" w:noVBand="1"/>
      </w:tblPr>
      <w:tblGrid>
        <w:gridCol w:w="1715"/>
        <w:gridCol w:w="12252"/>
      </w:tblGrid>
      <w:tr w:rsidR="00AE1596" w:rsidRPr="00D86A2C" w14:paraId="037D444B" w14:textId="77777777" w:rsidTr="00AF3DC8">
        <w:trPr>
          <w:trHeight w:val="313"/>
        </w:trPr>
        <w:tc>
          <w:tcPr>
            <w:tcW w:w="1715" w:type="dxa"/>
            <w:shd w:val="clear" w:color="auto" w:fill="auto"/>
            <w:noWrap/>
          </w:tcPr>
          <w:p w14:paraId="27333115" w14:textId="521CAE15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RESULTS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ACHIEVED, INCLUDING PHOTOS: </w:t>
            </w:r>
          </w:p>
        </w:tc>
        <w:tc>
          <w:tcPr>
            <w:tcW w:w="12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9FEE6C" w14:textId="77777777" w:rsidR="00AE1596" w:rsidRDefault="009D5AD5" w:rsidP="009D5AD5">
            <w:pPr>
              <w:jc w:val="both"/>
              <w:rPr>
                <w:rFonts w:ascii="Trebuchet MS" w:hAnsi="Trebuchet MS"/>
                <w:bCs/>
                <w:iCs/>
                <w:lang w:val="en-GB"/>
              </w:rPr>
            </w:pPr>
            <w:r>
              <w:rPr>
                <w:rFonts w:ascii="Trebuchet MS" w:hAnsi="Trebuchet MS"/>
                <w:bCs/>
                <w:iCs/>
                <w:lang w:val="en-GB"/>
              </w:rPr>
              <w:t xml:space="preserve">2 </w:t>
            </w:r>
            <w:r w:rsidRPr="00CF425F">
              <w:rPr>
                <w:rFonts w:ascii="Trebuchet MS" w:hAnsi="Trebuchet MS"/>
                <w:bCs/>
                <w:iCs/>
                <w:lang w:val="en-GB"/>
              </w:rPr>
              <w:t>Sport clubs equipped</w:t>
            </w:r>
          </w:p>
          <w:p w14:paraId="70BE3BAD" w14:textId="77777777" w:rsidR="009D5AD5" w:rsidRDefault="009D5AD5" w:rsidP="009D5AD5">
            <w:pPr>
              <w:jc w:val="both"/>
              <w:rPr>
                <w:rFonts w:ascii="Trebuchet MS" w:hAnsi="Trebuchet MS"/>
                <w:bCs/>
                <w:iCs/>
                <w:lang w:val="en-GB"/>
              </w:rPr>
            </w:pPr>
            <w:r w:rsidRPr="00CF425F">
              <w:rPr>
                <w:rFonts w:ascii="Trebuchet MS" w:hAnsi="Trebuchet MS"/>
                <w:bCs/>
                <w:iCs/>
                <w:lang w:val="en-GB"/>
              </w:rPr>
              <w:t xml:space="preserve">Coaches </w:t>
            </w:r>
            <w:r>
              <w:rPr>
                <w:rFonts w:ascii="Trebuchet MS" w:hAnsi="Trebuchet MS"/>
                <w:bCs/>
                <w:iCs/>
                <w:lang w:val="en-GB"/>
              </w:rPr>
              <w:t xml:space="preserve">and teachers </w:t>
            </w:r>
            <w:r w:rsidRPr="00CF425F">
              <w:rPr>
                <w:rFonts w:ascii="Trebuchet MS" w:hAnsi="Trebuchet MS"/>
                <w:bCs/>
                <w:iCs/>
                <w:lang w:val="en-GB"/>
              </w:rPr>
              <w:t>trained</w:t>
            </w:r>
          </w:p>
          <w:p w14:paraId="15FC0465" w14:textId="77777777" w:rsidR="009D5AD5" w:rsidRDefault="009D5AD5" w:rsidP="009D5AD5">
            <w:pPr>
              <w:jc w:val="both"/>
              <w:rPr>
                <w:rFonts w:ascii="Trebuchet MS" w:hAnsi="Trebuchet MS"/>
                <w:bCs/>
                <w:iCs/>
                <w:lang w:val="en-GB"/>
              </w:rPr>
            </w:pPr>
            <w:r w:rsidRPr="00CF425F">
              <w:rPr>
                <w:rFonts w:ascii="Trebuchet MS" w:hAnsi="Trebuchet MS"/>
                <w:bCs/>
                <w:iCs/>
                <w:lang w:val="en-GB"/>
              </w:rPr>
              <w:t>Football school  organized</w:t>
            </w:r>
          </w:p>
          <w:p w14:paraId="4418E916" w14:textId="77777777" w:rsidR="009D5AD5" w:rsidRDefault="009D5AD5" w:rsidP="009D5AD5">
            <w:pPr>
              <w:jc w:val="both"/>
              <w:rPr>
                <w:rFonts w:ascii="Trebuchet MS" w:hAnsi="Trebuchet MS"/>
                <w:bCs/>
                <w:iCs/>
                <w:lang w:val="en-GB"/>
              </w:rPr>
            </w:pPr>
            <w:r w:rsidRPr="00CF425F">
              <w:rPr>
                <w:rFonts w:ascii="Trebuchet MS" w:hAnsi="Trebuchet MS"/>
                <w:bCs/>
                <w:iCs/>
                <w:lang w:val="en-GB"/>
              </w:rPr>
              <w:t>Football tournament</w:t>
            </w:r>
          </w:p>
          <w:p w14:paraId="6C869E8C" w14:textId="0AB2BACD" w:rsidR="009D5AD5" w:rsidRPr="00A978D2" w:rsidRDefault="009D5AD5" w:rsidP="009D5AD5">
            <w:pPr>
              <w:jc w:val="both"/>
              <w:rPr>
                <w:rFonts w:ascii="Trebuchet MS" w:hAnsi="Trebuchet MS"/>
                <w:lang w:val="en-US"/>
              </w:rPr>
            </w:pPr>
            <w:r w:rsidRPr="00CF425F">
              <w:rPr>
                <w:rFonts w:ascii="Trebuchet MS" w:hAnsi="Trebuchet MS"/>
                <w:bCs/>
                <w:iCs/>
                <w:lang w:val="en-GB"/>
              </w:rPr>
              <w:t xml:space="preserve">Sport’s values promoted in elementary </w:t>
            </w:r>
            <w:r>
              <w:rPr>
                <w:rFonts w:ascii="Trebuchet MS" w:hAnsi="Trebuchet MS"/>
                <w:bCs/>
                <w:iCs/>
                <w:lang w:val="en-GB"/>
              </w:rPr>
              <w:t xml:space="preserve">and high </w:t>
            </w:r>
            <w:r w:rsidRPr="00CF425F">
              <w:rPr>
                <w:rFonts w:ascii="Trebuchet MS" w:hAnsi="Trebuchet MS"/>
                <w:bCs/>
                <w:iCs/>
                <w:lang w:val="en-GB"/>
              </w:rPr>
              <w:t>schools on both sides of the border</w:t>
            </w:r>
          </w:p>
        </w:tc>
      </w:tr>
      <w:tr w:rsidR="00AE1596" w:rsidRPr="00D86A2C" w14:paraId="572895D5" w14:textId="77777777" w:rsidTr="00AF3DC8">
        <w:trPr>
          <w:trHeight w:val="313"/>
        </w:trPr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</w:p>
        </w:tc>
        <w:tc>
          <w:tcPr>
            <w:tcW w:w="12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D86A2C" w:rsidRDefault="00AE1596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14:paraId="4B08FECB" w14:textId="77777777" w:rsidR="00812D54" w:rsidRDefault="00812D54"/>
    <w:p w14:paraId="33239999" w14:textId="77777777" w:rsidR="00812D54" w:rsidRDefault="00812D54"/>
    <w:p w14:paraId="77C852FA" w14:textId="77777777" w:rsidR="00812D54" w:rsidRDefault="00812D54"/>
    <w:tbl>
      <w:tblPr>
        <w:tblW w:w="14744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7"/>
        <w:gridCol w:w="3531"/>
      </w:tblGrid>
      <w:tr w:rsidR="00E35E4A" w:rsidRPr="00D86A2C" w14:paraId="52BFF029" w14:textId="77777777" w:rsidTr="004E4A48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D86A2C" w:rsidRDefault="00E35E4A" w:rsidP="00051612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b/>
                <w:lang w:val="en-US"/>
              </w:rPr>
              <w:t>Partnership information</w:t>
            </w:r>
          </w:p>
        </w:tc>
        <w:tc>
          <w:tcPr>
            <w:tcW w:w="12593" w:type="dxa"/>
            <w:gridSpan w:val="5"/>
            <w:noWrap/>
          </w:tcPr>
          <w:p w14:paraId="184CBB73" w14:textId="77777777" w:rsidR="00E35E4A" w:rsidRPr="00D86A2C" w:rsidRDefault="00E35E4A" w:rsidP="00051612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E35E4A" w:rsidRPr="00D86A2C" w14:paraId="159E6694" w14:textId="77777777" w:rsidTr="004E4A48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BUDGET</w:t>
            </w:r>
            <w:r>
              <w:rPr>
                <w:rFonts w:ascii="Trebuchet MS" w:hAnsi="Trebuchet MS"/>
                <w:color w:val="5B9BD5"/>
                <w:lang w:val="en-US"/>
              </w:rPr>
              <w:t>(EURO)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CONTACT DETAILS</w:t>
            </w:r>
          </w:p>
        </w:tc>
      </w:tr>
      <w:tr w:rsidR="00E35E4A" w:rsidRPr="00D86A2C" w14:paraId="682A07C3" w14:textId="77777777" w:rsidTr="004E4A48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D86A2C" w:rsidRDefault="00E35E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4A50A3E1" w:rsidR="00E35E4A" w:rsidRPr="00833228" w:rsidRDefault="004E4A48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FB4EA2">
              <w:rPr>
                <w:rFonts w:ascii="Trebuchet MS" w:hAnsi="Trebuchet MS"/>
                <w:lang w:val="en-GB"/>
              </w:rPr>
              <w:t xml:space="preserve">Municipality of </w:t>
            </w:r>
            <w:proofErr w:type="spellStart"/>
            <w:r w:rsidRPr="00FB4EA2">
              <w:rPr>
                <w:rFonts w:ascii="Trebuchet MS" w:hAnsi="Trebuchet MS"/>
                <w:lang w:val="en-GB"/>
              </w:rPr>
              <w:t>Sečanj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6D2C386F" w:rsidR="00E35E4A" w:rsidRPr="00833228" w:rsidRDefault="004E4A48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2B86CB26" w:rsidR="00E35E4A" w:rsidRPr="00833228" w:rsidRDefault="004E4A48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FB4EA2">
              <w:rPr>
                <w:rFonts w:ascii="Trebuchet MS" w:hAnsi="Trebuchet MS"/>
                <w:lang w:val="en-GB"/>
              </w:rPr>
              <w:t>Middle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1FCB37D4" w:rsidR="00E35E4A" w:rsidRPr="00833228" w:rsidRDefault="004E4A48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4E4A48">
              <w:rPr>
                <w:rFonts w:ascii="Trebuchet MS" w:hAnsi="Trebuchet MS"/>
                <w:lang w:val="en-US"/>
              </w:rPr>
              <w:t>94.450,00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C970" w14:textId="77777777" w:rsidR="00E35E4A" w:rsidRDefault="004E4A48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FB4EA2">
              <w:rPr>
                <w:rFonts w:ascii="Trebuchet MS" w:hAnsi="Trebuchet MS"/>
                <w:lang w:val="en-GB"/>
              </w:rPr>
              <w:t>Sečanj</w:t>
            </w:r>
            <w:proofErr w:type="spellEnd"/>
            <w:r>
              <w:rPr>
                <w:rFonts w:ascii="Trebuchet MS" w:hAnsi="Trebuchet MS"/>
                <w:lang w:val="en-GB"/>
              </w:rPr>
              <w:t>,</w:t>
            </w:r>
            <w:r w:rsidRPr="00FB4EA2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B4EA2">
              <w:rPr>
                <w:rFonts w:ascii="Trebuchet MS" w:hAnsi="Trebuchet MS"/>
                <w:lang w:val="en-GB"/>
              </w:rPr>
              <w:t>Vozda</w:t>
            </w:r>
            <w:proofErr w:type="spellEnd"/>
            <w:r w:rsidRPr="00FB4EA2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B4EA2">
              <w:rPr>
                <w:rFonts w:ascii="Trebuchet MS" w:hAnsi="Trebuchet MS"/>
                <w:lang w:val="en-GB"/>
              </w:rPr>
              <w:t>Karadjordja</w:t>
            </w:r>
            <w:proofErr w:type="spellEnd"/>
            <w:r w:rsidRPr="00FB4EA2">
              <w:rPr>
                <w:rFonts w:ascii="Trebuchet MS" w:hAnsi="Trebuchet MS"/>
                <w:lang w:val="en-GB"/>
              </w:rPr>
              <w:t xml:space="preserve"> 57</w:t>
            </w:r>
          </w:p>
          <w:p w14:paraId="284B3481" w14:textId="0920DA75" w:rsidR="004E4A48" w:rsidRPr="00833228" w:rsidRDefault="004E4A48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GB"/>
              </w:rPr>
              <w:t xml:space="preserve">Tel. </w:t>
            </w:r>
            <w:r w:rsidRPr="00FB4EA2">
              <w:rPr>
                <w:rFonts w:ascii="Trebuchet MS" w:hAnsi="Trebuchet MS"/>
                <w:lang w:val="en-GB"/>
              </w:rPr>
              <w:t>+381-23-841-111</w:t>
            </w:r>
          </w:p>
        </w:tc>
      </w:tr>
      <w:tr w:rsidR="00E35E4A" w:rsidRPr="00D86A2C" w14:paraId="4038A366" w14:textId="77777777" w:rsidTr="004E4A48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A978D2" w:rsidRDefault="00E35E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6FBB420B" w:rsidR="00E35E4A" w:rsidRPr="00833228" w:rsidRDefault="004E4A48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FB4EA2">
              <w:rPr>
                <w:rFonts w:ascii="Trebuchet MS" w:hAnsi="Trebuchet MS"/>
                <w:color w:val="000000"/>
              </w:rPr>
              <w:t>Peciu Nou Town Hall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7DE180F3" w:rsidR="00E35E4A" w:rsidRPr="00833228" w:rsidRDefault="004E4A48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7C0743B1" w:rsidR="00E35E4A" w:rsidRPr="00833228" w:rsidRDefault="004E4A48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FB4EA2">
              <w:rPr>
                <w:rFonts w:ascii="Trebuchet MS" w:hAnsi="Trebuchet MS"/>
              </w:rPr>
              <w:t>Timis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73C5C0F7" w:rsidR="00E35E4A" w:rsidRPr="00833228" w:rsidRDefault="000D4386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56.950,00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F0D9" w14:textId="77777777" w:rsidR="00E35E4A" w:rsidRDefault="004E4A48" w:rsidP="006C0401">
            <w:pPr>
              <w:jc w:val="center"/>
              <w:rPr>
                <w:rFonts w:ascii="Trebuchet MS" w:hAnsi="Trebuchet MS"/>
              </w:rPr>
            </w:pPr>
            <w:r w:rsidRPr="00FB4EA2">
              <w:rPr>
                <w:rFonts w:ascii="Trebuchet MS" w:hAnsi="Trebuchet MS"/>
              </w:rPr>
              <w:t>Peciu Nou</w:t>
            </w:r>
            <w:r>
              <w:rPr>
                <w:rFonts w:ascii="Trebuchet MS" w:hAnsi="Trebuchet MS"/>
              </w:rPr>
              <w:t xml:space="preserve">, </w:t>
            </w:r>
            <w:r w:rsidRPr="00FB4EA2">
              <w:rPr>
                <w:rFonts w:ascii="Trebuchet MS" w:hAnsi="Trebuchet MS"/>
              </w:rPr>
              <w:t>No. 189</w:t>
            </w:r>
          </w:p>
          <w:p w14:paraId="7CCF8545" w14:textId="038BFCA1" w:rsidR="004E4A48" w:rsidRPr="00833228" w:rsidRDefault="004E4A48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Tel. </w:t>
            </w:r>
            <w:r w:rsidRPr="00FB4EA2">
              <w:rPr>
                <w:rFonts w:ascii="Trebuchet MS" w:hAnsi="Trebuchet MS"/>
              </w:rPr>
              <w:t>0256.414.500</w:t>
            </w:r>
          </w:p>
        </w:tc>
      </w:tr>
    </w:tbl>
    <w:p w14:paraId="79C16195" w14:textId="1EF94409" w:rsidR="00E35E4A" w:rsidRPr="00D86A2C" w:rsidRDefault="007C77B3" w:rsidP="00D86A2C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3379C4DF" wp14:editId="2396D9CD">
            <wp:simplePos x="0" y="0"/>
            <wp:positionH relativeFrom="margin">
              <wp:posOffset>5316855</wp:posOffset>
            </wp:positionH>
            <wp:positionV relativeFrom="paragraph">
              <wp:posOffset>728345</wp:posOffset>
            </wp:positionV>
            <wp:extent cx="4836160" cy="3627120"/>
            <wp:effectExtent l="152400" t="152400" r="154940" b="163830"/>
            <wp:wrapTight wrapText="bothSides">
              <wp:wrapPolygon edited="0">
                <wp:start x="-255" y="-908"/>
                <wp:lineTo x="-681" y="-681"/>
                <wp:lineTo x="-681" y="18265"/>
                <wp:lineTo x="2382" y="22462"/>
                <wp:lineTo x="21952" y="22462"/>
                <wp:lineTo x="22207" y="21101"/>
                <wp:lineTo x="22207" y="4765"/>
                <wp:lineTo x="21952" y="3063"/>
                <wp:lineTo x="18974" y="-908"/>
                <wp:lineTo x="-255" y="-908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SCN36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36271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05D4E57" wp14:editId="5BB3DDAB">
            <wp:simplePos x="0" y="0"/>
            <wp:positionH relativeFrom="margin">
              <wp:posOffset>125730</wp:posOffset>
            </wp:positionH>
            <wp:positionV relativeFrom="paragraph">
              <wp:posOffset>814070</wp:posOffset>
            </wp:positionV>
            <wp:extent cx="4671060" cy="3503295"/>
            <wp:effectExtent l="323850" t="323850" r="320040" b="325755"/>
            <wp:wrapTight wrapText="bothSides">
              <wp:wrapPolygon edited="0">
                <wp:start x="2643" y="-1997"/>
                <wp:lineTo x="-440" y="-1762"/>
                <wp:lineTo x="-440" y="117"/>
                <wp:lineTo x="-1233" y="117"/>
                <wp:lineTo x="-1498" y="3876"/>
                <wp:lineTo x="-1498" y="21142"/>
                <wp:lineTo x="-1145" y="22669"/>
                <wp:lineTo x="-176" y="23256"/>
                <wp:lineTo x="-88" y="23491"/>
                <wp:lineTo x="19116" y="23491"/>
                <wp:lineTo x="19204" y="23256"/>
                <wp:lineTo x="20790" y="22669"/>
                <wp:lineTo x="20878" y="22669"/>
                <wp:lineTo x="22375" y="20907"/>
                <wp:lineTo x="22375" y="20790"/>
                <wp:lineTo x="22904" y="18910"/>
                <wp:lineTo x="22992" y="117"/>
                <wp:lineTo x="21670" y="-1644"/>
                <wp:lineTo x="21582" y="-1997"/>
                <wp:lineTo x="2643" y="-199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-04-12 16.07.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35032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5E4A" w:rsidRPr="00D86A2C" w:rsidSect="00E35E4A">
      <w:headerReference w:type="default" r:id="rId10"/>
      <w:footerReference w:type="default" r:id="rId11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08ABE" w14:textId="77777777" w:rsidR="002B3859" w:rsidRDefault="002B3859">
      <w:r>
        <w:separator/>
      </w:r>
    </w:p>
  </w:endnote>
  <w:endnote w:type="continuationSeparator" w:id="0">
    <w:p w14:paraId="69129FDA" w14:textId="77777777" w:rsidR="002B3859" w:rsidRDefault="002B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A0C2" w14:textId="77777777" w:rsidR="002B3859" w:rsidRDefault="002B3859">
      <w:r>
        <w:separator/>
      </w:r>
    </w:p>
  </w:footnote>
  <w:footnote w:type="continuationSeparator" w:id="0">
    <w:p w14:paraId="16EBE891" w14:textId="77777777" w:rsidR="002B3859" w:rsidRDefault="002B3859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658A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D4386"/>
    <w:rsid w:val="000E003E"/>
    <w:rsid w:val="000F5698"/>
    <w:rsid w:val="00126873"/>
    <w:rsid w:val="00133BA4"/>
    <w:rsid w:val="001474F4"/>
    <w:rsid w:val="00152204"/>
    <w:rsid w:val="00174B9B"/>
    <w:rsid w:val="0018565F"/>
    <w:rsid w:val="001A3DEB"/>
    <w:rsid w:val="001A4B8B"/>
    <w:rsid w:val="001B1734"/>
    <w:rsid w:val="001C639C"/>
    <w:rsid w:val="001E158D"/>
    <w:rsid w:val="001E61EA"/>
    <w:rsid w:val="001F7547"/>
    <w:rsid w:val="00201680"/>
    <w:rsid w:val="002047B7"/>
    <w:rsid w:val="0021270D"/>
    <w:rsid w:val="002142B2"/>
    <w:rsid w:val="00221756"/>
    <w:rsid w:val="00225190"/>
    <w:rsid w:val="00235A13"/>
    <w:rsid w:val="002400C1"/>
    <w:rsid w:val="00246C1A"/>
    <w:rsid w:val="002519C4"/>
    <w:rsid w:val="0025404A"/>
    <w:rsid w:val="00272F4C"/>
    <w:rsid w:val="002818C5"/>
    <w:rsid w:val="0029310C"/>
    <w:rsid w:val="002943A2"/>
    <w:rsid w:val="002A5DD9"/>
    <w:rsid w:val="002B3859"/>
    <w:rsid w:val="002C412D"/>
    <w:rsid w:val="002D78E4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75CE"/>
    <w:rsid w:val="004A4574"/>
    <w:rsid w:val="004A4618"/>
    <w:rsid w:val="004D1B10"/>
    <w:rsid w:val="004D3C57"/>
    <w:rsid w:val="004E4716"/>
    <w:rsid w:val="004E4A48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332C"/>
    <w:rsid w:val="005B45BF"/>
    <w:rsid w:val="005D0485"/>
    <w:rsid w:val="005D3D10"/>
    <w:rsid w:val="005D5970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E0420"/>
    <w:rsid w:val="006E5B68"/>
    <w:rsid w:val="00703595"/>
    <w:rsid w:val="00703F99"/>
    <w:rsid w:val="00712F04"/>
    <w:rsid w:val="0073038E"/>
    <w:rsid w:val="00734F08"/>
    <w:rsid w:val="0075447C"/>
    <w:rsid w:val="0076453F"/>
    <w:rsid w:val="0079366B"/>
    <w:rsid w:val="007A079C"/>
    <w:rsid w:val="007A392C"/>
    <w:rsid w:val="007B3972"/>
    <w:rsid w:val="007C77B3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470E"/>
    <w:rsid w:val="009C53E0"/>
    <w:rsid w:val="009D5AD5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3DC8"/>
    <w:rsid w:val="00AF59C9"/>
    <w:rsid w:val="00AF703B"/>
    <w:rsid w:val="00AF7AAF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0BDA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75DA"/>
    <w:rsid w:val="00C34D45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917BD"/>
    <w:rsid w:val="00C979CA"/>
    <w:rsid w:val="00CC5D2F"/>
    <w:rsid w:val="00CD2EBD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32319"/>
    <w:rsid w:val="00F41817"/>
    <w:rsid w:val="00F5105D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251d,#28166f"/>
    </o:shapedefaults>
    <o:shapelayout v:ext="edit">
      <o:idmap v:ext="edit" data="1"/>
    </o:shapelayout>
  </w:shapeDefaults>
  <w:decimalSymbol w:val="."/>
  <w:listSeparator w:val=",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20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4597-62F5-418A-8C93-3521B785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478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Mihai-Catalin, Radu</cp:lastModifiedBy>
  <cp:revision>14</cp:revision>
  <cp:lastPrinted>2014-07-04T11:56:00Z</cp:lastPrinted>
  <dcterms:created xsi:type="dcterms:W3CDTF">2019-02-26T14:16:00Z</dcterms:created>
  <dcterms:modified xsi:type="dcterms:W3CDTF">2019-07-05T09:05:00Z</dcterms:modified>
</cp:coreProperties>
</file>