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AE0973" w:rsidRDefault="00E35E4A">
      <w:pPr>
        <w:rPr>
          <w:lang w:val="en-GB"/>
        </w:rPr>
      </w:pPr>
    </w:p>
    <w:tbl>
      <w:tblPr>
        <w:tblW w:w="14315" w:type="dxa"/>
        <w:tblInd w:w="709" w:type="dxa"/>
        <w:tblLook w:val="04A0" w:firstRow="1" w:lastRow="0" w:firstColumn="1" w:lastColumn="0" w:noHBand="0" w:noVBand="1"/>
      </w:tblPr>
      <w:tblGrid>
        <w:gridCol w:w="3402"/>
        <w:gridCol w:w="10913"/>
      </w:tblGrid>
      <w:tr w:rsidR="00E35E4A" w:rsidRPr="00AE0973" w14:paraId="0A890BEA" w14:textId="77777777" w:rsidTr="007C3225">
        <w:trPr>
          <w:trHeight w:val="313"/>
        </w:trPr>
        <w:tc>
          <w:tcPr>
            <w:tcW w:w="14315" w:type="dxa"/>
            <w:gridSpan w:val="2"/>
            <w:tcBorders>
              <w:top w:val="nil"/>
              <w:left w:val="nil"/>
              <w:bottom w:val="nil"/>
              <w:right w:val="nil"/>
            </w:tcBorders>
            <w:shd w:val="clear" w:color="auto" w:fill="auto"/>
            <w:noWrap/>
            <w:vAlign w:val="bottom"/>
          </w:tcPr>
          <w:p w14:paraId="0B7B0C06" w14:textId="77777777" w:rsidR="00E35E4A" w:rsidRPr="00AE0973" w:rsidRDefault="00E35E4A" w:rsidP="00051612">
            <w:pPr>
              <w:jc w:val="center"/>
              <w:rPr>
                <w:rFonts w:ascii="Trebuchet MS" w:hAnsi="Trebuchet MS"/>
                <w:b/>
                <w:lang w:val="en-GB"/>
              </w:rPr>
            </w:pPr>
            <w:r w:rsidRPr="00AE0973">
              <w:rPr>
                <w:rFonts w:ascii="Trebuchet MS" w:hAnsi="Trebuchet MS"/>
                <w:b/>
                <w:lang w:val="en-GB"/>
              </w:rPr>
              <w:t>Project information</w:t>
            </w:r>
          </w:p>
        </w:tc>
      </w:tr>
      <w:tr w:rsidR="00E35E4A" w:rsidRPr="00AE0973" w14:paraId="37C6541B" w14:textId="77777777" w:rsidTr="007C3225">
        <w:trPr>
          <w:trHeight w:val="313"/>
        </w:trPr>
        <w:tc>
          <w:tcPr>
            <w:tcW w:w="3402" w:type="dxa"/>
            <w:tcBorders>
              <w:top w:val="nil"/>
              <w:left w:val="nil"/>
              <w:right w:val="nil"/>
            </w:tcBorders>
            <w:shd w:val="clear" w:color="auto" w:fill="auto"/>
            <w:noWrap/>
            <w:vAlign w:val="bottom"/>
          </w:tcPr>
          <w:p w14:paraId="469AB94B" w14:textId="77777777" w:rsidR="00E35E4A" w:rsidRPr="00AE0973" w:rsidRDefault="00E35E4A" w:rsidP="00051612">
            <w:pPr>
              <w:rPr>
                <w:rFonts w:ascii="Trebuchet MS" w:hAnsi="Trebuchet MS"/>
                <w:color w:val="000000"/>
                <w:lang w:val="en-GB"/>
              </w:rPr>
            </w:pPr>
          </w:p>
        </w:tc>
        <w:tc>
          <w:tcPr>
            <w:tcW w:w="10913" w:type="dxa"/>
            <w:tcBorders>
              <w:top w:val="nil"/>
              <w:left w:val="nil"/>
              <w:right w:val="nil"/>
            </w:tcBorders>
            <w:shd w:val="clear" w:color="auto" w:fill="auto"/>
            <w:noWrap/>
            <w:vAlign w:val="bottom"/>
          </w:tcPr>
          <w:p w14:paraId="38C34F4F" w14:textId="77777777" w:rsidR="00E35E4A" w:rsidRPr="00AE0973" w:rsidRDefault="00E35E4A" w:rsidP="00051612">
            <w:pPr>
              <w:rPr>
                <w:rFonts w:ascii="Trebuchet MS" w:hAnsi="Trebuchet MS"/>
                <w:lang w:val="en-GB"/>
              </w:rPr>
            </w:pPr>
          </w:p>
        </w:tc>
      </w:tr>
      <w:tr w:rsidR="00E35E4A" w:rsidRPr="00AE0973" w14:paraId="46267387" w14:textId="77777777" w:rsidTr="007C3225">
        <w:trPr>
          <w:trHeight w:val="313"/>
        </w:trPr>
        <w:tc>
          <w:tcPr>
            <w:tcW w:w="3402" w:type="dxa"/>
            <w:shd w:val="clear" w:color="auto" w:fill="auto"/>
            <w:noWrap/>
          </w:tcPr>
          <w:p w14:paraId="4E955172" w14:textId="77777777" w:rsidR="00E35E4A" w:rsidRPr="00AE0973" w:rsidRDefault="00E35E4A" w:rsidP="00833228">
            <w:pPr>
              <w:rPr>
                <w:rFonts w:ascii="Trebuchet MS" w:hAnsi="Trebuchet MS"/>
                <w:color w:val="5B9BD5"/>
                <w:lang w:val="en-GB"/>
              </w:rPr>
            </w:pPr>
            <w:r w:rsidRPr="00AE0973">
              <w:rPr>
                <w:rFonts w:ascii="Trebuchet MS" w:hAnsi="Trebuchet MS"/>
                <w:color w:val="5B9BD5"/>
                <w:lang w:val="en-GB"/>
              </w:rPr>
              <w:t>CALL FOR PROPOSALS</w:t>
            </w:r>
          </w:p>
        </w:tc>
        <w:tc>
          <w:tcPr>
            <w:tcW w:w="10913" w:type="dxa"/>
            <w:tcBorders>
              <w:left w:val="nil"/>
              <w:bottom w:val="single" w:sz="4" w:space="0" w:color="auto"/>
            </w:tcBorders>
            <w:shd w:val="clear" w:color="auto" w:fill="auto"/>
            <w:noWrap/>
            <w:vAlign w:val="bottom"/>
          </w:tcPr>
          <w:p w14:paraId="516260BF" w14:textId="25098D0C" w:rsidR="00E35E4A" w:rsidRPr="00AE0973" w:rsidRDefault="00554335" w:rsidP="00065751">
            <w:pPr>
              <w:jc w:val="both"/>
              <w:rPr>
                <w:rFonts w:ascii="Trebuchet MS" w:hAnsi="Trebuchet MS"/>
                <w:lang w:val="en-GB"/>
              </w:rPr>
            </w:pPr>
            <w:r w:rsidRPr="00AE0973">
              <w:rPr>
                <w:rFonts w:ascii="Trebuchet MS" w:hAnsi="Trebuchet MS"/>
                <w:lang w:val="en-GB"/>
              </w:rPr>
              <w:t>2</w:t>
            </w:r>
          </w:p>
        </w:tc>
      </w:tr>
      <w:tr w:rsidR="00E35E4A" w:rsidRPr="00AE0973" w14:paraId="731240E7" w14:textId="77777777" w:rsidTr="007C3225">
        <w:trPr>
          <w:trHeight w:val="405"/>
        </w:trPr>
        <w:tc>
          <w:tcPr>
            <w:tcW w:w="3402" w:type="dxa"/>
            <w:shd w:val="clear" w:color="auto" w:fill="auto"/>
            <w:noWrap/>
            <w:hideMark/>
          </w:tcPr>
          <w:p w14:paraId="4C2ACA59" w14:textId="77777777" w:rsidR="00E35E4A" w:rsidRPr="00AE0973" w:rsidRDefault="00E35E4A" w:rsidP="00833228">
            <w:pPr>
              <w:rPr>
                <w:rFonts w:ascii="Trebuchet MS" w:hAnsi="Trebuchet MS"/>
                <w:color w:val="5B9BD5"/>
                <w:lang w:val="en-GB"/>
              </w:rPr>
            </w:pPr>
            <w:r w:rsidRPr="00AE0973">
              <w:rPr>
                <w:rFonts w:ascii="Trebuchet MS" w:hAnsi="Trebuchet MS"/>
                <w:color w:val="5B9BD5"/>
                <w:lang w:val="en-GB"/>
              </w:rPr>
              <w:t>MIS-ETC:</w:t>
            </w:r>
          </w:p>
        </w:tc>
        <w:tc>
          <w:tcPr>
            <w:tcW w:w="10913" w:type="dxa"/>
            <w:tcBorders>
              <w:top w:val="single" w:sz="4" w:space="0" w:color="auto"/>
              <w:left w:val="nil"/>
              <w:bottom w:val="single" w:sz="4" w:space="0" w:color="auto"/>
            </w:tcBorders>
            <w:shd w:val="clear" w:color="auto" w:fill="auto"/>
            <w:noWrap/>
            <w:vAlign w:val="bottom"/>
          </w:tcPr>
          <w:p w14:paraId="20A19D0A" w14:textId="591FC111" w:rsidR="00E35E4A" w:rsidRPr="00AE0973" w:rsidRDefault="00554335" w:rsidP="00C6512F">
            <w:pPr>
              <w:jc w:val="both"/>
              <w:rPr>
                <w:rFonts w:ascii="Trebuchet MS" w:hAnsi="Trebuchet MS"/>
                <w:lang w:val="en-GB"/>
              </w:rPr>
            </w:pPr>
            <w:r w:rsidRPr="00AE0973">
              <w:rPr>
                <w:rFonts w:ascii="Trebuchet MS" w:hAnsi="Trebuchet MS"/>
                <w:lang w:val="en-GB"/>
              </w:rPr>
              <w:t>1294</w:t>
            </w:r>
          </w:p>
        </w:tc>
      </w:tr>
      <w:tr w:rsidR="00E35E4A" w:rsidRPr="00AE0973" w14:paraId="02AC14DF" w14:textId="77777777" w:rsidTr="007C3225">
        <w:trPr>
          <w:trHeight w:val="313"/>
        </w:trPr>
        <w:tc>
          <w:tcPr>
            <w:tcW w:w="3402" w:type="dxa"/>
            <w:shd w:val="clear" w:color="auto" w:fill="auto"/>
            <w:noWrap/>
            <w:hideMark/>
          </w:tcPr>
          <w:p w14:paraId="1E50C792" w14:textId="77777777" w:rsidR="00E35E4A" w:rsidRPr="00AE0973" w:rsidRDefault="00E35E4A" w:rsidP="00833228">
            <w:pPr>
              <w:rPr>
                <w:rFonts w:ascii="Trebuchet MS" w:hAnsi="Trebuchet MS"/>
                <w:color w:val="5B9BD5"/>
                <w:lang w:val="en-GB"/>
              </w:rPr>
            </w:pPr>
            <w:r w:rsidRPr="00AE0973">
              <w:rPr>
                <w:rFonts w:ascii="Trebuchet MS" w:hAnsi="Trebuchet MS"/>
                <w:color w:val="5B9BD5"/>
                <w:lang w:val="en-GB"/>
              </w:rPr>
              <w:t>PRIORITY AXIS:</w:t>
            </w:r>
          </w:p>
        </w:tc>
        <w:tc>
          <w:tcPr>
            <w:tcW w:w="10913" w:type="dxa"/>
            <w:tcBorders>
              <w:top w:val="single" w:sz="4" w:space="0" w:color="auto"/>
              <w:left w:val="nil"/>
              <w:bottom w:val="single" w:sz="4" w:space="0" w:color="auto"/>
            </w:tcBorders>
            <w:shd w:val="clear" w:color="auto" w:fill="auto"/>
            <w:noWrap/>
            <w:vAlign w:val="bottom"/>
          </w:tcPr>
          <w:p w14:paraId="1C04E403" w14:textId="36311B44" w:rsidR="00E35E4A" w:rsidRPr="00AE0973" w:rsidRDefault="00D7355E" w:rsidP="00051612">
            <w:pPr>
              <w:jc w:val="both"/>
              <w:rPr>
                <w:rFonts w:ascii="Trebuchet MS" w:hAnsi="Trebuchet MS"/>
                <w:lang w:val="en-GB"/>
              </w:rPr>
            </w:pPr>
            <w:r w:rsidRPr="00AE0973">
              <w:rPr>
                <w:rFonts w:ascii="Trebuchet MS" w:hAnsi="Trebuchet MS"/>
                <w:lang w:val="en-GB"/>
              </w:rPr>
              <w:t>1.Economic and Social Development</w:t>
            </w:r>
          </w:p>
        </w:tc>
      </w:tr>
      <w:tr w:rsidR="00AE1596" w:rsidRPr="00AE0973" w14:paraId="166F769C" w14:textId="77777777" w:rsidTr="007C3225">
        <w:trPr>
          <w:trHeight w:val="313"/>
        </w:trPr>
        <w:tc>
          <w:tcPr>
            <w:tcW w:w="3402" w:type="dxa"/>
            <w:shd w:val="clear" w:color="auto" w:fill="auto"/>
            <w:noWrap/>
            <w:hideMark/>
          </w:tcPr>
          <w:p w14:paraId="1EA950F5" w14:textId="136A8A51"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MEASURE:</w:t>
            </w:r>
          </w:p>
        </w:tc>
        <w:tc>
          <w:tcPr>
            <w:tcW w:w="10913" w:type="dxa"/>
            <w:tcBorders>
              <w:top w:val="single" w:sz="4" w:space="0" w:color="auto"/>
              <w:left w:val="nil"/>
              <w:bottom w:val="single" w:sz="4" w:space="0" w:color="auto"/>
            </w:tcBorders>
            <w:shd w:val="clear" w:color="auto" w:fill="auto"/>
            <w:noWrap/>
          </w:tcPr>
          <w:p w14:paraId="60938558" w14:textId="44390987" w:rsidR="00AE1596" w:rsidRPr="00AE0973" w:rsidRDefault="00D7355E" w:rsidP="00AE1596">
            <w:pPr>
              <w:jc w:val="both"/>
              <w:rPr>
                <w:rFonts w:ascii="Trebuchet MS" w:hAnsi="Trebuchet MS"/>
                <w:lang w:val="en-GB"/>
              </w:rPr>
            </w:pPr>
            <w:r w:rsidRPr="00AE0973">
              <w:rPr>
                <w:rFonts w:ascii="Trebuchet MS" w:hAnsi="Trebuchet MS"/>
                <w:lang w:val="en-GB"/>
              </w:rPr>
              <w:t>1.3 Promote SME development</w:t>
            </w:r>
          </w:p>
        </w:tc>
      </w:tr>
      <w:tr w:rsidR="00AE1596" w:rsidRPr="00AE0973" w14:paraId="033ED898" w14:textId="77777777" w:rsidTr="007C3225">
        <w:trPr>
          <w:trHeight w:val="418"/>
        </w:trPr>
        <w:tc>
          <w:tcPr>
            <w:tcW w:w="3402" w:type="dxa"/>
            <w:shd w:val="clear" w:color="auto" w:fill="auto"/>
            <w:noWrap/>
            <w:hideMark/>
          </w:tcPr>
          <w:p w14:paraId="44CA21D6" w14:textId="1C6C0C0D"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PROJECT TITLE:</w:t>
            </w:r>
          </w:p>
        </w:tc>
        <w:tc>
          <w:tcPr>
            <w:tcW w:w="10913" w:type="dxa"/>
            <w:tcBorders>
              <w:top w:val="single" w:sz="4" w:space="0" w:color="auto"/>
              <w:left w:val="nil"/>
              <w:bottom w:val="single" w:sz="4" w:space="0" w:color="auto"/>
            </w:tcBorders>
            <w:shd w:val="clear" w:color="auto" w:fill="auto"/>
            <w:noWrap/>
            <w:vAlign w:val="bottom"/>
          </w:tcPr>
          <w:p w14:paraId="1980F4DF" w14:textId="067A3399" w:rsidR="00AE1596" w:rsidRPr="00AE0973" w:rsidRDefault="009632B2" w:rsidP="00AE1596">
            <w:pPr>
              <w:jc w:val="both"/>
              <w:rPr>
                <w:rFonts w:ascii="Trebuchet MS" w:hAnsi="Trebuchet MS"/>
                <w:b/>
                <w:lang w:val="en-GB"/>
              </w:rPr>
            </w:pPr>
            <w:r w:rsidRPr="00AE0973">
              <w:rPr>
                <w:rFonts w:ascii="Trebuchet MS" w:hAnsi="Trebuchet MS"/>
                <w:b/>
                <w:lang w:val="en-GB"/>
              </w:rPr>
              <w:t xml:space="preserve">SMEs support by developing an E-business infrastructure in Timis County and the </w:t>
            </w:r>
            <w:r w:rsidR="009C6843" w:rsidRPr="00AE0973">
              <w:rPr>
                <w:rFonts w:ascii="Trebuchet MS" w:hAnsi="Trebuchet MS"/>
                <w:b/>
                <w:lang w:val="en-GB"/>
              </w:rPr>
              <w:t>neighbour</w:t>
            </w:r>
            <w:r w:rsidRPr="00AE0973">
              <w:rPr>
                <w:rFonts w:ascii="Trebuchet MS" w:hAnsi="Trebuchet MS"/>
                <w:b/>
                <w:lang w:val="en-GB"/>
              </w:rPr>
              <w:t xml:space="preserve"> Serbian district</w:t>
            </w:r>
          </w:p>
        </w:tc>
      </w:tr>
      <w:tr w:rsidR="00AE1596" w:rsidRPr="00AE0973" w14:paraId="645032DC" w14:textId="77777777" w:rsidTr="007C3225">
        <w:trPr>
          <w:trHeight w:val="313"/>
        </w:trPr>
        <w:tc>
          <w:tcPr>
            <w:tcW w:w="3402" w:type="dxa"/>
            <w:shd w:val="clear" w:color="auto" w:fill="auto"/>
            <w:noWrap/>
            <w:hideMark/>
          </w:tcPr>
          <w:p w14:paraId="1D0800EF" w14:textId="2F96B382"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ACRONYM:</w:t>
            </w:r>
          </w:p>
        </w:tc>
        <w:tc>
          <w:tcPr>
            <w:tcW w:w="10913" w:type="dxa"/>
            <w:tcBorders>
              <w:top w:val="single" w:sz="4" w:space="0" w:color="auto"/>
              <w:left w:val="nil"/>
              <w:bottom w:val="single" w:sz="4" w:space="0" w:color="auto"/>
            </w:tcBorders>
            <w:shd w:val="clear" w:color="auto" w:fill="auto"/>
            <w:noWrap/>
            <w:vAlign w:val="bottom"/>
          </w:tcPr>
          <w:p w14:paraId="57188FC4" w14:textId="4F6D0BB7" w:rsidR="00AE1596" w:rsidRPr="00AE0973" w:rsidRDefault="00AE1596" w:rsidP="00AE1596">
            <w:pPr>
              <w:jc w:val="both"/>
              <w:rPr>
                <w:rFonts w:ascii="Trebuchet MS" w:hAnsi="Trebuchet MS"/>
                <w:lang w:val="en-GB"/>
              </w:rPr>
            </w:pPr>
          </w:p>
        </w:tc>
      </w:tr>
      <w:tr w:rsidR="00AE1596" w:rsidRPr="00AE0973" w14:paraId="6B583244" w14:textId="77777777" w:rsidTr="007C3225">
        <w:trPr>
          <w:trHeight w:val="313"/>
        </w:trPr>
        <w:tc>
          <w:tcPr>
            <w:tcW w:w="3402" w:type="dxa"/>
            <w:shd w:val="clear" w:color="auto" w:fill="auto"/>
            <w:noWrap/>
            <w:hideMark/>
          </w:tcPr>
          <w:p w14:paraId="73BC07E5" w14:textId="43715DB7"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DURATION</w:t>
            </w:r>
            <w:r w:rsidRPr="00AE0973">
              <w:rPr>
                <w:rStyle w:val="FootnoteReference"/>
                <w:rFonts w:ascii="Trebuchet MS" w:hAnsi="Trebuchet MS"/>
                <w:color w:val="5B9BD5"/>
                <w:lang w:val="en-GB"/>
              </w:rPr>
              <w:footnoteReference w:id="1"/>
            </w:r>
            <w:r w:rsidRPr="00AE0973">
              <w:rPr>
                <w:rFonts w:ascii="Trebuchet MS" w:hAnsi="Trebuchet MS"/>
                <w:color w:val="5B9BD5"/>
                <w:lang w:val="en-GB"/>
              </w:rPr>
              <w:t>:</w:t>
            </w:r>
          </w:p>
        </w:tc>
        <w:tc>
          <w:tcPr>
            <w:tcW w:w="10913" w:type="dxa"/>
            <w:tcBorders>
              <w:top w:val="single" w:sz="4" w:space="0" w:color="auto"/>
              <w:left w:val="nil"/>
              <w:bottom w:val="single" w:sz="4" w:space="0" w:color="auto"/>
            </w:tcBorders>
            <w:shd w:val="clear" w:color="auto" w:fill="auto"/>
            <w:noWrap/>
            <w:vAlign w:val="bottom"/>
          </w:tcPr>
          <w:p w14:paraId="0F87E490" w14:textId="2573F487" w:rsidR="00AE1596" w:rsidRPr="00AE0973" w:rsidRDefault="003B35B1" w:rsidP="00AE1596">
            <w:pPr>
              <w:jc w:val="both"/>
              <w:rPr>
                <w:rFonts w:ascii="Trebuchet MS" w:hAnsi="Trebuchet MS"/>
                <w:lang w:val="en-GB"/>
              </w:rPr>
            </w:pPr>
            <w:r w:rsidRPr="00AE0973">
              <w:rPr>
                <w:rFonts w:ascii="Trebuchet MS" w:hAnsi="Trebuchet MS"/>
                <w:lang w:val="en-GB"/>
              </w:rPr>
              <w:t>27.04.2013 – 26.04.2015</w:t>
            </w:r>
          </w:p>
        </w:tc>
      </w:tr>
      <w:tr w:rsidR="00AE1596" w:rsidRPr="00AE0973" w14:paraId="018D531F" w14:textId="77777777" w:rsidTr="007C3225">
        <w:trPr>
          <w:trHeight w:val="313"/>
        </w:trPr>
        <w:tc>
          <w:tcPr>
            <w:tcW w:w="3402" w:type="dxa"/>
            <w:shd w:val="clear" w:color="auto" w:fill="auto"/>
            <w:noWrap/>
            <w:hideMark/>
          </w:tcPr>
          <w:p w14:paraId="318D3F42" w14:textId="77777777"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IPA FUNDS CONTRACTED:</w:t>
            </w:r>
          </w:p>
        </w:tc>
        <w:tc>
          <w:tcPr>
            <w:tcW w:w="10913" w:type="dxa"/>
            <w:tcBorders>
              <w:top w:val="single" w:sz="4" w:space="0" w:color="auto"/>
              <w:left w:val="nil"/>
              <w:bottom w:val="single" w:sz="4" w:space="0" w:color="auto"/>
            </w:tcBorders>
            <w:shd w:val="clear" w:color="auto" w:fill="auto"/>
            <w:noWrap/>
            <w:vAlign w:val="bottom"/>
          </w:tcPr>
          <w:p w14:paraId="12C097D4" w14:textId="711AE3CE" w:rsidR="00AE1596" w:rsidRPr="00AE0973" w:rsidRDefault="00002C95" w:rsidP="00AE1596">
            <w:pPr>
              <w:jc w:val="both"/>
              <w:rPr>
                <w:rFonts w:ascii="Trebuchet MS" w:hAnsi="Trebuchet MS"/>
                <w:lang w:val="en-GB"/>
              </w:rPr>
            </w:pPr>
            <w:r w:rsidRPr="00AE0973">
              <w:rPr>
                <w:rFonts w:ascii="Trebuchet MS" w:hAnsi="Trebuchet MS"/>
                <w:lang w:val="en-GB"/>
              </w:rPr>
              <w:t>1.408.557,49</w:t>
            </w:r>
          </w:p>
        </w:tc>
      </w:tr>
      <w:tr w:rsidR="00AE1596" w:rsidRPr="00AE0973" w14:paraId="64111BE1" w14:textId="77777777" w:rsidTr="007C3225">
        <w:trPr>
          <w:trHeight w:val="313"/>
        </w:trPr>
        <w:tc>
          <w:tcPr>
            <w:tcW w:w="3402" w:type="dxa"/>
            <w:shd w:val="clear" w:color="auto" w:fill="auto"/>
            <w:noWrap/>
          </w:tcPr>
          <w:p w14:paraId="140DE614" w14:textId="0906278C"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TOTAL FUNDS CONTRACTED:</w:t>
            </w:r>
          </w:p>
        </w:tc>
        <w:tc>
          <w:tcPr>
            <w:tcW w:w="10913" w:type="dxa"/>
            <w:tcBorders>
              <w:top w:val="single" w:sz="4" w:space="0" w:color="auto"/>
              <w:left w:val="nil"/>
              <w:bottom w:val="single" w:sz="4" w:space="0" w:color="auto"/>
            </w:tcBorders>
            <w:shd w:val="clear" w:color="auto" w:fill="auto"/>
            <w:noWrap/>
            <w:vAlign w:val="bottom"/>
          </w:tcPr>
          <w:p w14:paraId="74405BDD" w14:textId="5E09147C" w:rsidR="00AE1596" w:rsidRPr="00AE0973" w:rsidRDefault="00442274" w:rsidP="00AE1596">
            <w:pPr>
              <w:jc w:val="both"/>
              <w:rPr>
                <w:rFonts w:ascii="Trebuchet MS" w:hAnsi="Trebuchet MS"/>
                <w:lang w:val="en-GB"/>
              </w:rPr>
            </w:pPr>
            <w:r w:rsidRPr="00AE0973">
              <w:rPr>
                <w:rFonts w:ascii="Trebuchet MS" w:hAnsi="Trebuchet MS"/>
                <w:lang w:val="en-GB"/>
              </w:rPr>
              <w:t>1.657.126,46</w:t>
            </w:r>
          </w:p>
        </w:tc>
      </w:tr>
      <w:tr w:rsidR="00AE1596" w:rsidRPr="00AE0973" w14:paraId="74B5ED4C" w14:textId="77777777" w:rsidTr="007C3225">
        <w:trPr>
          <w:trHeight w:val="313"/>
        </w:trPr>
        <w:tc>
          <w:tcPr>
            <w:tcW w:w="3402" w:type="dxa"/>
            <w:shd w:val="clear" w:color="auto" w:fill="auto"/>
            <w:noWrap/>
          </w:tcPr>
          <w:p w14:paraId="0A26F174" w14:textId="193333EA"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ABSORBTION RATE (%)</w:t>
            </w:r>
            <w:r w:rsidRPr="00AE0973">
              <w:rPr>
                <w:rStyle w:val="FootnoteReference"/>
                <w:rFonts w:ascii="Trebuchet MS" w:hAnsi="Trebuchet MS"/>
                <w:color w:val="5B9BD5"/>
                <w:lang w:val="en-GB"/>
              </w:rPr>
              <w:footnoteReference w:id="2"/>
            </w:r>
            <w:r w:rsidRPr="00AE0973">
              <w:rPr>
                <w:rFonts w:ascii="Trebuchet MS" w:hAnsi="Trebuchet MS"/>
                <w:color w:val="5B9BD5"/>
                <w:lang w:val="en-GB"/>
              </w:rPr>
              <w:t>:</w:t>
            </w:r>
          </w:p>
        </w:tc>
        <w:tc>
          <w:tcPr>
            <w:tcW w:w="10913" w:type="dxa"/>
            <w:tcBorders>
              <w:top w:val="single" w:sz="4" w:space="0" w:color="auto"/>
              <w:left w:val="nil"/>
              <w:bottom w:val="single" w:sz="4" w:space="0" w:color="auto"/>
            </w:tcBorders>
            <w:shd w:val="clear" w:color="auto" w:fill="auto"/>
            <w:noWrap/>
            <w:vAlign w:val="bottom"/>
          </w:tcPr>
          <w:p w14:paraId="1309A970" w14:textId="152B8910" w:rsidR="00AE1596" w:rsidRPr="00AE0973" w:rsidRDefault="00442274" w:rsidP="00AE1596">
            <w:pPr>
              <w:jc w:val="both"/>
              <w:rPr>
                <w:rFonts w:ascii="Trebuchet MS" w:hAnsi="Trebuchet MS"/>
                <w:lang w:val="en-GB"/>
              </w:rPr>
            </w:pPr>
            <w:r w:rsidRPr="00AE0973">
              <w:rPr>
                <w:rFonts w:ascii="Trebuchet MS" w:hAnsi="Trebuchet MS"/>
                <w:lang w:val="en-GB"/>
              </w:rPr>
              <w:t>98,28</w:t>
            </w:r>
          </w:p>
        </w:tc>
      </w:tr>
      <w:tr w:rsidR="00AE1596" w:rsidRPr="00AE0973" w14:paraId="223111F3" w14:textId="77777777" w:rsidTr="007C3225">
        <w:trPr>
          <w:trHeight w:val="313"/>
        </w:trPr>
        <w:tc>
          <w:tcPr>
            <w:tcW w:w="3402" w:type="dxa"/>
            <w:shd w:val="clear" w:color="auto" w:fill="auto"/>
            <w:noWrap/>
          </w:tcPr>
          <w:p w14:paraId="4D81FB09" w14:textId="49736452"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PROJECT OBJECTIVE(S):</w:t>
            </w:r>
          </w:p>
        </w:tc>
        <w:tc>
          <w:tcPr>
            <w:tcW w:w="10913" w:type="dxa"/>
            <w:tcBorders>
              <w:top w:val="single" w:sz="4" w:space="0" w:color="auto"/>
              <w:left w:val="nil"/>
              <w:bottom w:val="single" w:sz="4" w:space="0" w:color="auto"/>
            </w:tcBorders>
            <w:shd w:val="clear" w:color="auto" w:fill="auto"/>
            <w:noWrap/>
            <w:vAlign w:val="bottom"/>
          </w:tcPr>
          <w:p w14:paraId="5B869CB0" w14:textId="6EC5BC45" w:rsidR="00AE1596" w:rsidRPr="00AE0973" w:rsidRDefault="00937379" w:rsidP="00AE1596">
            <w:pPr>
              <w:jc w:val="both"/>
              <w:rPr>
                <w:rFonts w:ascii="Trebuchet MS" w:hAnsi="Trebuchet MS"/>
                <w:lang w:val="en-GB"/>
              </w:rPr>
            </w:pPr>
            <w:r w:rsidRPr="00AE0973">
              <w:rPr>
                <w:rFonts w:ascii="Trebuchet MS" w:hAnsi="Trebuchet MS"/>
                <w:lang w:val="en-GB"/>
              </w:rPr>
              <w:t xml:space="preserve">Support to </w:t>
            </w:r>
            <w:r w:rsidR="0003696F" w:rsidRPr="00AE0973">
              <w:rPr>
                <w:rFonts w:ascii="Trebuchet MS" w:hAnsi="Trebuchet MS"/>
                <w:lang w:val="en-GB"/>
              </w:rPr>
              <w:t xml:space="preserve">the </w:t>
            </w:r>
            <w:r w:rsidRPr="00AE0973">
              <w:rPr>
                <w:rFonts w:ascii="Trebuchet MS" w:hAnsi="Trebuchet MS"/>
                <w:lang w:val="en-GB"/>
              </w:rPr>
              <w:t xml:space="preserve">development of business activities in </w:t>
            </w:r>
            <w:r w:rsidR="0003696F" w:rsidRPr="00AE0973">
              <w:rPr>
                <w:rFonts w:ascii="Trebuchet MS" w:hAnsi="Trebuchet MS"/>
                <w:lang w:val="en-GB"/>
              </w:rPr>
              <w:t xml:space="preserve">the </w:t>
            </w:r>
            <w:r w:rsidRPr="00AE0973">
              <w:rPr>
                <w:rFonts w:ascii="Trebuchet MS" w:hAnsi="Trebuchet MS"/>
                <w:lang w:val="en-GB"/>
              </w:rPr>
              <w:t>border region.</w:t>
            </w:r>
          </w:p>
          <w:p w14:paraId="15AFD35E" w14:textId="32D48CB7" w:rsidR="00937379" w:rsidRPr="00AE0973" w:rsidRDefault="00937379" w:rsidP="00AE1596">
            <w:pPr>
              <w:jc w:val="both"/>
              <w:rPr>
                <w:rFonts w:ascii="Trebuchet MS" w:hAnsi="Trebuchet MS"/>
                <w:lang w:val="en-GB"/>
              </w:rPr>
            </w:pPr>
            <w:r w:rsidRPr="00AE0973">
              <w:rPr>
                <w:rFonts w:ascii="Trebuchet MS" w:hAnsi="Trebuchet MS"/>
                <w:lang w:val="en-GB"/>
              </w:rPr>
              <w:t>Establishing a suitable model of Business Incubator Centre in Vrsac</w:t>
            </w:r>
            <w:r w:rsidR="0003696F" w:rsidRPr="00AE0973">
              <w:rPr>
                <w:rFonts w:ascii="Trebuchet MS" w:hAnsi="Trebuchet MS"/>
                <w:lang w:val="en-GB"/>
              </w:rPr>
              <w:t>, Serbia</w:t>
            </w:r>
            <w:r w:rsidRPr="00AE0973">
              <w:rPr>
                <w:rFonts w:ascii="Trebuchet MS" w:hAnsi="Trebuchet MS"/>
                <w:lang w:val="en-GB"/>
              </w:rPr>
              <w:t>.</w:t>
            </w:r>
          </w:p>
          <w:p w14:paraId="0E886901" w14:textId="0A8D30E4" w:rsidR="00937379" w:rsidRPr="00AE0973" w:rsidRDefault="00937379" w:rsidP="00AE1596">
            <w:pPr>
              <w:jc w:val="both"/>
              <w:rPr>
                <w:rFonts w:ascii="Trebuchet MS" w:hAnsi="Trebuchet MS"/>
                <w:lang w:val="en-GB"/>
              </w:rPr>
            </w:pPr>
            <w:r w:rsidRPr="00AE0973">
              <w:rPr>
                <w:rFonts w:ascii="Trebuchet MS" w:hAnsi="Trebuchet MS"/>
                <w:lang w:val="en-GB"/>
              </w:rPr>
              <w:t>Establishing an information system for promo</w:t>
            </w:r>
            <w:bookmarkStart w:id="0" w:name="_GoBack"/>
            <w:bookmarkEnd w:id="0"/>
            <w:r w:rsidRPr="00AE0973">
              <w:rPr>
                <w:rFonts w:ascii="Trebuchet MS" w:hAnsi="Trebuchet MS"/>
                <w:lang w:val="en-GB"/>
              </w:rPr>
              <w:t>ting the business opportunities in the cross-border area.</w:t>
            </w:r>
          </w:p>
        </w:tc>
      </w:tr>
      <w:tr w:rsidR="00AE1596" w:rsidRPr="00AE0973" w14:paraId="297D5E43" w14:textId="77777777" w:rsidTr="007C3225">
        <w:trPr>
          <w:trHeight w:val="313"/>
        </w:trPr>
        <w:tc>
          <w:tcPr>
            <w:tcW w:w="3402" w:type="dxa"/>
            <w:shd w:val="clear" w:color="auto" w:fill="auto"/>
            <w:noWrap/>
            <w:hideMark/>
          </w:tcPr>
          <w:p w14:paraId="39A78D76" w14:textId="154C8A54" w:rsidR="00AE1596" w:rsidRPr="00AE0973" w:rsidRDefault="00AE1596" w:rsidP="00AE1596">
            <w:pPr>
              <w:rPr>
                <w:rFonts w:ascii="Trebuchet MS" w:hAnsi="Trebuchet MS"/>
                <w:color w:val="5B9BD5"/>
                <w:lang w:val="en-GB"/>
              </w:rPr>
            </w:pPr>
            <w:r w:rsidRPr="00AE0973">
              <w:rPr>
                <w:rFonts w:ascii="Trebuchet MS" w:hAnsi="Trebuchet MS"/>
                <w:color w:val="5B9BD5"/>
                <w:lang w:val="en-GB"/>
              </w:rPr>
              <w:t>SHORT DESCRIPTION OF THE PROJECT:</w:t>
            </w:r>
          </w:p>
        </w:tc>
        <w:tc>
          <w:tcPr>
            <w:tcW w:w="10913" w:type="dxa"/>
            <w:tcBorders>
              <w:top w:val="single" w:sz="4" w:space="0" w:color="auto"/>
              <w:left w:val="nil"/>
              <w:bottom w:val="single" w:sz="4" w:space="0" w:color="auto"/>
            </w:tcBorders>
            <w:shd w:val="clear" w:color="auto" w:fill="auto"/>
            <w:noWrap/>
            <w:vAlign w:val="bottom"/>
          </w:tcPr>
          <w:p w14:paraId="4644C03A" w14:textId="0F7EA162" w:rsidR="0082444C" w:rsidRPr="00AE0973" w:rsidRDefault="0082444C" w:rsidP="0082444C">
            <w:pPr>
              <w:jc w:val="both"/>
              <w:rPr>
                <w:rFonts w:ascii="Trebuchet MS" w:hAnsi="Trebuchet MS"/>
                <w:lang w:val="en-GB"/>
              </w:rPr>
            </w:pPr>
            <w:r w:rsidRPr="00AE0973">
              <w:rPr>
                <w:rFonts w:ascii="Trebuchet MS" w:hAnsi="Trebuchet MS"/>
                <w:lang w:val="en-GB"/>
              </w:rPr>
              <w:t xml:space="preserve">Due to generally poor opportunities for economic development in </w:t>
            </w:r>
            <w:r w:rsidR="0003696F" w:rsidRPr="00AE0973">
              <w:rPr>
                <w:rFonts w:ascii="Trebuchet MS" w:hAnsi="Trebuchet MS"/>
                <w:lang w:val="en-GB"/>
              </w:rPr>
              <w:t xml:space="preserve">the </w:t>
            </w:r>
            <w:r w:rsidRPr="00AE0973">
              <w:rPr>
                <w:rFonts w:ascii="Trebuchet MS" w:hAnsi="Trebuchet MS"/>
                <w:lang w:val="en-GB"/>
              </w:rPr>
              <w:t>past two decades, SMEs from the border region were unable to invest in new knowledge, skills and technologies which resulted in</w:t>
            </w:r>
            <w:r w:rsidR="0003696F" w:rsidRPr="00AE0973">
              <w:rPr>
                <w:rFonts w:ascii="Trebuchet MS" w:hAnsi="Trebuchet MS"/>
                <w:lang w:val="en-GB"/>
              </w:rPr>
              <w:t xml:space="preserve"> a</w:t>
            </w:r>
            <w:r w:rsidRPr="00AE0973">
              <w:rPr>
                <w:rFonts w:ascii="Trebuchet MS" w:hAnsi="Trebuchet MS"/>
                <w:lang w:val="en-GB"/>
              </w:rPr>
              <w:t xml:space="preserve"> lower competitiveness level especially </w:t>
            </w:r>
            <w:r w:rsidR="0003696F" w:rsidRPr="00AE0973">
              <w:rPr>
                <w:rFonts w:ascii="Trebuchet MS" w:hAnsi="Trebuchet MS"/>
                <w:lang w:val="en-GB"/>
              </w:rPr>
              <w:t>in comparison</w:t>
            </w:r>
            <w:r w:rsidRPr="00AE0973">
              <w:rPr>
                <w:rFonts w:ascii="Trebuchet MS" w:hAnsi="Trebuchet MS"/>
                <w:lang w:val="en-GB"/>
              </w:rPr>
              <w:t xml:space="preserve"> to strong EU Companies.</w:t>
            </w:r>
          </w:p>
          <w:p w14:paraId="568F51CD" w14:textId="77777777" w:rsidR="0082444C" w:rsidRPr="00AE0973" w:rsidRDefault="0082444C" w:rsidP="0082444C">
            <w:pPr>
              <w:jc w:val="both"/>
              <w:rPr>
                <w:rFonts w:ascii="Trebuchet MS" w:hAnsi="Trebuchet MS"/>
                <w:lang w:val="en-GB"/>
              </w:rPr>
            </w:pPr>
            <w:r w:rsidRPr="00AE0973">
              <w:rPr>
                <w:rFonts w:ascii="Trebuchet MS" w:hAnsi="Trebuchet MS"/>
                <w:lang w:val="en-GB"/>
              </w:rPr>
              <w:t>Problems that were solved through the realization of this project were: lack of knowledge, skills about actual way of SME management and marketing in accordance to EU standards; inability to adopt new technologies in their production processes; lack of initiative of SMEs to present their products and services abroad; no presence of the SMEs on the EU market.</w:t>
            </w:r>
          </w:p>
          <w:p w14:paraId="5342126B" w14:textId="04E4C5B7" w:rsidR="0082444C" w:rsidRPr="00AE0973" w:rsidRDefault="0082444C" w:rsidP="0082444C">
            <w:pPr>
              <w:jc w:val="both"/>
              <w:rPr>
                <w:rFonts w:ascii="Trebuchet MS" w:hAnsi="Trebuchet MS"/>
                <w:lang w:val="en-GB"/>
              </w:rPr>
            </w:pPr>
            <w:r w:rsidRPr="00AE0973">
              <w:rPr>
                <w:rFonts w:ascii="Trebuchet MS" w:hAnsi="Trebuchet MS"/>
                <w:lang w:val="en-GB"/>
              </w:rPr>
              <w:lastRenderedPageBreak/>
              <w:t xml:space="preserve">The Project helped potential entrepreneurs start and manage their business and achieve sustainability of their companies. </w:t>
            </w:r>
            <w:r w:rsidR="0003696F" w:rsidRPr="00AE0973">
              <w:rPr>
                <w:rFonts w:ascii="Trebuchet MS" w:hAnsi="Trebuchet MS"/>
                <w:lang w:val="en-GB"/>
              </w:rPr>
              <w:t xml:space="preserve">The </w:t>
            </w:r>
            <w:r w:rsidRPr="00AE0973">
              <w:rPr>
                <w:rFonts w:ascii="Trebuchet MS" w:hAnsi="Trebuchet MS"/>
                <w:lang w:val="en-GB"/>
              </w:rPr>
              <w:t>Serbian part achieved this with reconstruction of 1000</w:t>
            </w:r>
            <w:r w:rsidR="00623359" w:rsidRPr="00AE0973">
              <w:rPr>
                <w:rFonts w:ascii="Trebuchet MS" w:hAnsi="Trebuchet MS"/>
                <w:lang w:val="en-GB"/>
              </w:rPr>
              <w:t xml:space="preserve"> </w:t>
            </w:r>
            <w:r w:rsidRPr="00AE0973">
              <w:rPr>
                <w:rFonts w:ascii="Trebuchet MS" w:hAnsi="Trebuchet MS"/>
                <w:lang w:val="en-GB"/>
              </w:rPr>
              <w:t xml:space="preserve">m2 of old storage owned by </w:t>
            </w:r>
            <w:r w:rsidR="0003696F" w:rsidRPr="00AE0973">
              <w:rPr>
                <w:rFonts w:ascii="Trebuchet MS" w:hAnsi="Trebuchet MS"/>
                <w:lang w:val="en-GB"/>
              </w:rPr>
              <w:t xml:space="preserve">Vrsac </w:t>
            </w:r>
            <w:r w:rsidRPr="00AE0973">
              <w:rPr>
                <w:rFonts w:ascii="Trebuchet MS" w:hAnsi="Trebuchet MS"/>
                <w:lang w:val="en-GB"/>
              </w:rPr>
              <w:t xml:space="preserve">Municipality and creation of 8 production modules (60-150 m2) to support </w:t>
            </w:r>
            <w:r w:rsidR="0003696F" w:rsidRPr="00AE0973">
              <w:rPr>
                <w:rFonts w:ascii="Trebuchet MS" w:hAnsi="Trebuchet MS"/>
                <w:lang w:val="en-GB"/>
              </w:rPr>
              <w:t xml:space="preserve">the </w:t>
            </w:r>
            <w:r w:rsidRPr="00AE0973">
              <w:rPr>
                <w:rFonts w:ascii="Trebuchet MS" w:hAnsi="Trebuchet MS"/>
                <w:lang w:val="en-GB"/>
              </w:rPr>
              <w:t>establish</w:t>
            </w:r>
            <w:r w:rsidR="0003696F" w:rsidRPr="00AE0973">
              <w:rPr>
                <w:rFonts w:ascii="Trebuchet MS" w:hAnsi="Trebuchet MS"/>
                <w:lang w:val="en-GB"/>
              </w:rPr>
              <w:t>ment</w:t>
            </w:r>
            <w:r w:rsidRPr="00AE0973">
              <w:rPr>
                <w:rFonts w:ascii="Trebuchet MS" w:hAnsi="Trebuchet MS"/>
                <w:lang w:val="en-GB"/>
              </w:rPr>
              <w:t xml:space="preserve"> and development of new companies in Vrsac and thus job generation. BIC staff was trained by experts in order to gain appropriate knowledge regarding </w:t>
            </w:r>
            <w:r w:rsidR="0003696F" w:rsidRPr="00AE0973">
              <w:rPr>
                <w:rFonts w:ascii="Trebuchet MS" w:hAnsi="Trebuchet MS"/>
                <w:lang w:val="en-GB"/>
              </w:rPr>
              <w:t xml:space="preserve">the </w:t>
            </w:r>
            <w:r w:rsidRPr="00AE0973">
              <w:rPr>
                <w:rFonts w:ascii="Trebuchet MS" w:hAnsi="Trebuchet MS"/>
                <w:lang w:val="en-GB"/>
              </w:rPr>
              <w:t xml:space="preserve">following topics:  improving managerial, marketing, financial, innovation skills and skills related to establishing and organization of new companies. </w:t>
            </w:r>
            <w:r w:rsidR="00EB471D" w:rsidRPr="00AE0973">
              <w:rPr>
                <w:rFonts w:ascii="Trebuchet MS" w:hAnsi="Trebuchet MS"/>
                <w:lang w:val="en-GB"/>
              </w:rPr>
              <w:t xml:space="preserve">The </w:t>
            </w:r>
            <w:r w:rsidRPr="00AE0973">
              <w:rPr>
                <w:rFonts w:ascii="Trebuchet MS" w:hAnsi="Trebuchet MS"/>
                <w:lang w:val="en-GB"/>
              </w:rPr>
              <w:t>Romanian partner made a</w:t>
            </w:r>
            <w:r w:rsidR="00EB471D" w:rsidRPr="00AE0973">
              <w:rPr>
                <w:rFonts w:ascii="Trebuchet MS" w:hAnsi="Trebuchet MS"/>
                <w:lang w:val="en-GB"/>
              </w:rPr>
              <w:t>n</w:t>
            </w:r>
            <w:r w:rsidRPr="00AE0973">
              <w:rPr>
                <w:rFonts w:ascii="Trebuchet MS" w:hAnsi="Trebuchet MS"/>
                <w:lang w:val="en-GB"/>
              </w:rPr>
              <w:t xml:space="preserve"> IT system which was used to create an interactive platform for promoting busi</w:t>
            </w:r>
            <w:r w:rsidR="00EB471D" w:rsidRPr="00AE0973">
              <w:rPr>
                <w:rFonts w:ascii="Trebuchet MS" w:hAnsi="Trebuchet MS"/>
                <w:lang w:val="en-GB"/>
              </w:rPr>
              <w:t>ness opportunities in the cross-</w:t>
            </w:r>
            <w:r w:rsidRPr="00AE0973">
              <w:rPr>
                <w:rFonts w:ascii="Trebuchet MS" w:hAnsi="Trebuchet MS"/>
                <w:lang w:val="en-GB"/>
              </w:rPr>
              <w:t xml:space="preserve">border region. </w:t>
            </w:r>
          </w:p>
          <w:p w14:paraId="2C71035E" w14:textId="2CE3557C" w:rsidR="00AE1596" w:rsidRPr="00AE0973" w:rsidRDefault="0082444C" w:rsidP="0082444C">
            <w:pPr>
              <w:jc w:val="both"/>
              <w:rPr>
                <w:rFonts w:ascii="Trebuchet MS" w:hAnsi="Trebuchet MS"/>
                <w:lang w:val="en-GB"/>
              </w:rPr>
            </w:pPr>
            <w:r w:rsidRPr="00AE0973">
              <w:rPr>
                <w:rFonts w:ascii="Trebuchet MS" w:hAnsi="Trebuchet MS"/>
                <w:lang w:val="en-GB"/>
              </w:rPr>
              <w:t>The platform include</w:t>
            </w:r>
            <w:r w:rsidR="00623359" w:rsidRPr="00AE0973">
              <w:rPr>
                <w:rFonts w:ascii="Trebuchet MS" w:hAnsi="Trebuchet MS"/>
                <w:lang w:val="en-GB"/>
              </w:rPr>
              <w:t>s</w:t>
            </w:r>
            <w:r w:rsidRPr="00AE0973">
              <w:rPr>
                <w:rFonts w:ascii="Trebuchet MS" w:hAnsi="Trebuchet MS"/>
                <w:lang w:val="en-GB"/>
              </w:rPr>
              <w:t xml:space="preserve"> a database with information on population, localities, education facilities, business facilities, economy, GIS information and GIS maps, software for the mode</w:t>
            </w:r>
            <w:r w:rsidR="0003696F" w:rsidRPr="00AE0973">
              <w:rPr>
                <w:rFonts w:ascii="Trebuchet MS" w:hAnsi="Trebuchet MS"/>
                <w:lang w:val="en-GB"/>
              </w:rPr>
              <w:t>l</w:t>
            </w:r>
            <w:r w:rsidRPr="00AE0973">
              <w:rPr>
                <w:rFonts w:ascii="Trebuchet MS" w:hAnsi="Trebuchet MS"/>
                <w:lang w:val="en-GB"/>
              </w:rPr>
              <w:t xml:space="preserve">ling of data, in order to facilitate to the potential investors to look into various business opportunities scenarios. Data </w:t>
            </w:r>
            <w:r w:rsidR="0003696F" w:rsidRPr="00AE0973">
              <w:rPr>
                <w:rFonts w:ascii="Trebuchet MS" w:hAnsi="Trebuchet MS"/>
                <w:lang w:val="en-GB"/>
              </w:rPr>
              <w:t>modelling</w:t>
            </w:r>
            <w:r w:rsidRPr="00AE0973">
              <w:rPr>
                <w:rFonts w:ascii="Trebuchet MS" w:hAnsi="Trebuchet MS"/>
                <w:lang w:val="en-GB"/>
              </w:rPr>
              <w:t xml:space="preserve"> include</w:t>
            </w:r>
            <w:r w:rsidR="00EB471D" w:rsidRPr="00AE0973">
              <w:rPr>
                <w:rFonts w:ascii="Trebuchet MS" w:hAnsi="Trebuchet MS"/>
                <w:lang w:val="en-GB"/>
              </w:rPr>
              <w:t>s</w:t>
            </w:r>
            <w:r w:rsidRPr="00AE0973">
              <w:rPr>
                <w:rFonts w:ascii="Trebuchet MS" w:hAnsi="Trebuchet MS"/>
                <w:lang w:val="en-GB"/>
              </w:rPr>
              <w:t xml:space="preserve"> software for exploring various business investment projects and their expected results (financial management for projects).</w:t>
            </w:r>
          </w:p>
          <w:p w14:paraId="39DDD3CB" w14:textId="77777777" w:rsidR="00623359" w:rsidRPr="00AE0973" w:rsidRDefault="00623359" w:rsidP="00623359">
            <w:pPr>
              <w:jc w:val="both"/>
              <w:rPr>
                <w:rFonts w:ascii="Trebuchet MS" w:hAnsi="Trebuchet MS"/>
                <w:lang w:val="en-GB"/>
              </w:rPr>
            </w:pPr>
          </w:p>
          <w:p w14:paraId="63836D31" w14:textId="1EF8623F" w:rsidR="00623359" w:rsidRPr="00AE0973" w:rsidRDefault="00623359" w:rsidP="00623359">
            <w:pPr>
              <w:jc w:val="both"/>
              <w:rPr>
                <w:rFonts w:ascii="Trebuchet MS" w:hAnsi="Trebuchet MS"/>
                <w:sz w:val="22"/>
                <w:szCs w:val="22"/>
                <w:lang w:val="en-GB"/>
              </w:rPr>
            </w:pPr>
            <w:r w:rsidRPr="00AE0973">
              <w:rPr>
                <w:rFonts w:ascii="Trebuchet MS" w:hAnsi="Trebuchet MS"/>
                <w:lang w:val="en-GB"/>
              </w:rPr>
              <w:t>A short video about the project is available at:</w:t>
            </w:r>
          </w:p>
          <w:p w14:paraId="2125C423" w14:textId="77777777" w:rsidR="00623359" w:rsidRPr="00AE0973" w:rsidRDefault="00AE0973" w:rsidP="0082444C">
            <w:pPr>
              <w:jc w:val="both"/>
              <w:rPr>
                <w:rFonts w:ascii="Trebuchet MS" w:hAnsi="Trebuchet MS"/>
                <w:lang w:val="en-GB"/>
              </w:rPr>
            </w:pPr>
            <w:hyperlink r:id="rId8" w:history="1">
              <w:r w:rsidR="00623359" w:rsidRPr="00AE0973">
                <w:rPr>
                  <w:rStyle w:val="Hyperlink"/>
                  <w:rFonts w:ascii="Trebuchet MS" w:hAnsi="Trebuchet MS"/>
                  <w:lang w:val="en-GB"/>
                </w:rPr>
                <w:t>https://www.youtube.com/watch?v=tVV1KQJX0l8</w:t>
              </w:r>
            </w:hyperlink>
          </w:p>
          <w:p w14:paraId="6BEACB12" w14:textId="09446D67" w:rsidR="00623359" w:rsidRPr="00AE0973" w:rsidRDefault="00623359" w:rsidP="0082444C">
            <w:pPr>
              <w:jc w:val="both"/>
              <w:rPr>
                <w:rFonts w:ascii="Trebuchet MS" w:hAnsi="Trebuchet MS"/>
                <w:lang w:val="en-GB"/>
              </w:rPr>
            </w:pPr>
          </w:p>
        </w:tc>
      </w:tr>
      <w:tr w:rsidR="00AE1596" w:rsidRPr="00AE0973" w14:paraId="62DBD97B" w14:textId="77777777" w:rsidTr="007C3225">
        <w:trPr>
          <w:trHeight w:val="313"/>
        </w:trPr>
        <w:tc>
          <w:tcPr>
            <w:tcW w:w="3402" w:type="dxa"/>
            <w:shd w:val="clear" w:color="auto" w:fill="auto"/>
            <w:noWrap/>
          </w:tcPr>
          <w:p w14:paraId="4995F965" w14:textId="267656B7" w:rsidR="00AE1596" w:rsidRPr="00AE0973" w:rsidRDefault="00AE1596" w:rsidP="00AE1596">
            <w:pPr>
              <w:rPr>
                <w:rFonts w:ascii="Trebuchet MS" w:hAnsi="Trebuchet MS"/>
                <w:color w:val="5B9BD5"/>
                <w:lang w:val="en-GB"/>
              </w:rPr>
            </w:pPr>
            <w:r w:rsidRPr="00AE0973">
              <w:rPr>
                <w:rFonts w:ascii="Trebuchet MS" w:hAnsi="Trebuchet MS"/>
                <w:color w:val="5B9BD5"/>
                <w:lang w:val="en-GB"/>
              </w:rPr>
              <w:lastRenderedPageBreak/>
              <w:t>DEGREE OF ACHIEVEMENT OF INDICATORS</w:t>
            </w:r>
            <w:r w:rsidRPr="00AE0973">
              <w:rPr>
                <w:rStyle w:val="FootnoteReference"/>
                <w:rFonts w:ascii="Trebuchet MS" w:hAnsi="Trebuchet MS"/>
                <w:color w:val="5B9BD5"/>
                <w:lang w:val="en-GB"/>
              </w:rPr>
              <w:footnoteReference w:id="3"/>
            </w:r>
            <w:r w:rsidRPr="00AE0973">
              <w:rPr>
                <w:rFonts w:ascii="Trebuchet MS" w:hAnsi="Trebuchet MS"/>
                <w:color w:val="5B9BD5"/>
                <w:lang w:val="en-GB"/>
              </w:rPr>
              <w:t xml:space="preserve">: </w:t>
            </w:r>
          </w:p>
        </w:tc>
        <w:tc>
          <w:tcPr>
            <w:tcW w:w="10913" w:type="dxa"/>
            <w:tcBorders>
              <w:top w:val="single" w:sz="4" w:space="0" w:color="auto"/>
              <w:left w:val="nil"/>
              <w:bottom w:val="single" w:sz="4" w:space="0" w:color="auto"/>
            </w:tcBorders>
            <w:shd w:val="clear" w:color="auto" w:fill="auto"/>
            <w:noWrap/>
            <w:vAlign w:val="bottom"/>
          </w:tcPr>
          <w:tbl>
            <w:tblPr>
              <w:tblW w:w="106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0"/>
              <w:gridCol w:w="2065"/>
              <w:gridCol w:w="36"/>
              <w:gridCol w:w="1152"/>
              <w:gridCol w:w="2497"/>
              <w:gridCol w:w="1188"/>
              <w:gridCol w:w="1469"/>
            </w:tblGrid>
            <w:tr w:rsidR="00D06031" w:rsidRPr="00AE0973" w14:paraId="4B53566E" w14:textId="77777777" w:rsidTr="0003696F">
              <w:trPr>
                <w:tblHeader/>
              </w:trPr>
              <w:tc>
                <w:tcPr>
                  <w:tcW w:w="2287" w:type="dxa"/>
                  <w:vAlign w:val="center"/>
                </w:tcPr>
                <w:p w14:paraId="30F6CA18"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Indicator</w:t>
                  </w:r>
                </w:p>
                <w:p w14:paraId="06B3BAB6" w14:textId="77777777" w:rsidR="00D06031" w:rsidRPr="00AE0973" w:rsidRDefault="00D06031" w:rsidP="00D06031">
                  <w:pPr>
                    <w:jc w:val="center"/>
                    <w:rPr>
                      <w:rFonts w:ascii="Trebuchet MS" w:hAnsi="Trebuchet MS"/>
                      <w:b/>
                      <w:lang w:val="en-GB"/>
                    </w:rPr>
                  </w:pPr>
                </w:p>
                <w:p w14:paraId="380E903D" w14:textId="77777777" w:rsidR="00D06031" w:rsidRPr="00AE0973" w:rsidRDefault="00D06031" w:rsidP="00D06031">
                  <w:pPr>
                    <w:jc w:val="center"/>
                    <w:rPr>
                      <w:rFonts w:ascii="Trebuchet MS" w:hAnsi="Trebuchet MS"/>
                      <w:b/>
                      <w:lang w:val="en-GB"/>
                    </w:rPr>
                  </w:pPr>
                </w:p>
              </w:tc>
              <w:tc>
                <w:tcPr>
                  <w:tcW w:w="3268" w:type="dxa"/>
                  <w:gridSpan w:val="3"/>
                  <w:vAlign w:val="center"/>
                </w:tcPr>
                <w:p w14:paraId="21C04FE0"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Indicator value provisioned in the contract</w:t>
                  </w:r>
                </w:p>
                <w:p w14:paraId="69C50470" w14:textId="77777777" w:rsidR="00D06031" w:rsidRPr="00AE0973" w:rsidRDefault="00D06031" w:rsidP="00D06031">
                  <w:pPr>
                    <w:jc w:val="center"/>
                    <w:rPr>
                      <w:rFonts w:ascii="Trebuchet MS" w:hAnsi="Trebuchet MS"/>
                      <w:b/>
                      <w:lang w:val="en-GB"/>
                    </w:rPr>
                  </w:pPr>
                </w:p>
              </w:tc>
              <w:tc>
                <w:tcPr>
                  <w:tcW w:w="3690" w:type="dxa"/>
                  <w:gridSpan w:val="2"/>
                  <w:vAlign w:val="center"/>
                </w:tcPr>
                <w:p w14:paraId="46482224"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Present indicator value</w:t>
                  </w:r>
                </w:p>
                <w:p w14:paraId="585296AB" w14:textId="77777777" w:rsidR="00D06031" w:rsidRPr="00AE0973" w:rsidRDefault="00D06031" w:rsidP="00D06031">
                  <w:pPr>
                    <w:jc w:val="center"/>
                    <w:rPr>
                      <w:rFonts w:ascii="Trebuchet MS" w:hAnsi="Trebuchet MS"/>
                      <w:b/>
                      <w:lang w:val="en-GB"/>
                    </w:rPr>
                  </w:pPr>
                </w:p>
              </w:tc>
              <w:tc>
                <w:tcPr>
                  <w:tcW w:w="1422" w:type="dxa"/>
                  <w:vAlign w:val="center"/>
                </w:tcPr>
                <w:p w14:paraId="736B04EB"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w:t>
                  </w:r>
                </w:p>
                <w:p w14:paraId="6BA8B3AA" w14:textId="77777777" w:rsidR="00D06031" w:rsidRPr="00AE0973" w:rsidRDefault="00D06031" w:rsidP="00D06031">
                  <w:pPr>
                    <w:rPr>
                      <w:rFonts w:ascii="Trebuchet MS" w:hAnsi="Trebuchet MS"/>
                      <w:b/>
                      <w:lang w:val="en-GB"/>
                    </w:rPr>
                  </w:pPr>
                </w:p>
                <w:p w14:paraId="42016A2F" w14:textId="77777777" w:rsidR="00D06031" w:rsidRPr="00AE0973" w:rsidRDefault="00D06031" w:rsidP="00D06031">
                  <w:pPr>
                    <w:rPr>
                      <w:rFonts w:ascii="Trebuchet MS" w:hAnsi="Trebuchet MS"/>
                      <w:b/>
                      <w:lang w:val="en-GB"/>
                    </w:rPr>
                  </w:pPr>
                  <w:r w:rsidRPr="00AE0973">
                    <w:rPr>
                      <w:rFonts w:ascii="Trebuchet MS" w:hAnsi="Trebuchet MS"/>
                      <w:b/>
                      <w:lang w:val="en-GB"/>
                    </w:rPr>
                    <w:t>6= (5)/(3)*100</w:t>
                  </w:r>
                </w:p>
              </w:tc>
            </w:tr>
            <w:tr w:rsidR="00D06031" w:rsidRPr="00AE0973" w14:paraId="1AEE1BDA" w14:textId="77777777" w:rsidTr="0003696F">
              <w:tc>
                <w:tcPr>
                  <w:tcW w:w="2287" w:type="dxa"/>
                  <w:vAlign w:val="center"/>
                </w:tcPr>
                <w:p w14:paraId="57278D21"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Output indicators</w:t>
                  </w:r>
                </w:p>
                <w:p w14:paraId="235E1CA8"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 xml:space="preserve"> (1)</w:t>
                  </w:r>
                </w:p>
              </w:tc>
              <w:tc>
                <w:tcPr>
                  <w:tcW w:w="2093" w:type="dxa"/>
                  <w:vAlign w:val="center"/>
                </w:tcPr>
                <w:p w14:paraId="6C7E218F"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 xml:space="preserve">UM      </w:t>
                  </w:r>
                </w:p>
                <w:p w14:paraId="3DDA648F"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(2)</w:t>
                  </w:r>
                </w:p>
              </w:tc>
              <w:tc>
                <w:tcPr>
                  <w:tcW w:w="1175" w:type="dxa"/>
                  <w:gridSpan w:val="2"/>
                  <w:vAlign w:val="center"/>
                </w:tcPr>
                <w:p w14:paraId="7E50944B" w14:textId="77777777" w:rsidR="00D06031" w:rsidRPr="00AE0973" w:rsidRDefault="00D06031" w:rsidP="00D06031">
                  <w:pPr>
                    <w:rPr>
                      <w:rFonts w:ascii="Trebuchet MS" w:hAnsi="Trebuchet MS"/>
                      <w:b/>
                      <w:lang w:val="en-GB"/>
                    </w:rPr>
                  </w:pPr>
                  <w:r w:rsidRPr="00AE0973">
                    <w:rPr>
                      <w:rFonts w:ascii="Trebuchet MS" w:hAnsi="Trebuchet MS"/>
                      <w:b/>
                      <w:lang w:val="en-GB"/>
                    </w:rPr>
                    <w:t>Quantity</w:t>
                  </w:r>
                </w:p>
                <w:p w14:paraId="7455F2FC"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(3)</w:t>
                  </w:r>
                </w:p>
              </w:tc>
              <w:tc>
                <w:tcPr>
                  <w:tcW w:w="2544" w:type="dxa"/>
                  <w:vAlign w:val="center"/>
                </w:tcPr>
                <w:p w14:paraId="2057A390"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 xml:space="preserve">UM      </w:t>
                  </w:r>
                </w:p>
                <w:p w14:paraId="5D2A8215"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(4)</w:t>
                  </w:r>
                </w:p>
              </w:tc>
              <w:tc>
                <w:tcPr>
                  <w:tcW w:w="1146" w:type="dxa"/>
                  <w:vAlign w:val="center"/>
                </w:tcPr>
                <w:p w14:paraId="42CD575D" w14:textId="77777777" w:rsidR="00D06031" w:rsidRPr="00AE0973" w:rsidRDefault="00D06031" w:rsidP="00D06031">
                  <w:pPr>
                    <w:rPr>
                      <w:rFonts w:ascii="Trebuchet MS" w:hAnsi="Trebuchet MS"/>
                      <w:b/>
                      <w:lang w:val="en-GB"/>
                    </w:rPr>
                  </w:pPr>
                  <w:r w:rsidRPr="00AE0973">
                    <w:rPr>
                      <w:rFonts w:ascii="Trebuchet MS" w:hAnsi="Trebuchet MS"/>
                      <w:b/>
                      <w:lang w:val="en-GB"/>
                    </w:rPr>
                    <w:t>Quantity</w:t>
                  </w:r>
                </w:p>
                <w:p w14:paraId="5A9D6EAA" w14:textId="77777777" w:rsidR="00D06031" w:rsidRPr="00AE0973" w:rsidRDefault="00D06031" w:rsidP="00D06031">
                  <w:pPr>
                    <w:jc w:val="center"/>
                    <w:rPr>
                      <w:rFonts w:ascii="Trebuchet MS" w:hAnsi="Trebuchet MS"/>
                      <w:b/>
                      <w:lang w:val="en-GB"/>
                    </w:rPr>
                  </w:pPr>
                  <w:r w:rsidRPr="00AE0973">
                    <w:rPr>
                      <w:rFonts w:ascii="Trebuchet MS" w:hAnsi="Trebuchet MS"/>
                      <w:b/>
                      <w:lang w:val="en-GB"/>
                    </w:rPr>
                    <w:t xml:space="preserve"> (5)</w:t>
                  </w:r>
                </w:p>
              </w:tc>
              <w:tc>
                <w:tcPr>
                  <w:tcW w:w="1422" w:type="dxa"/>
                  <w:vAlign w:val="center"/>
                </w:tcPr>
                <w:p w14:paraId="64AB4E77" w14:textId="77777777" w:rsidR="00D06031" w:rsidRPr="00AE0973" w:rsidRDefault="00D06031" w:rsidP="00D06031">
                  <w:pPr>
                    <w:rPr>
                      <w:rFonts w:ascii="Trebuchet MS" w:hAnsi="Trebuchet MS"/>
                      <w:b/>
                      <w:lang w:val="en-GB"/>
                    </w:rPr>
                  </w:pPr>
                </w:p>
              </w:tc>
            </w:tr>
            <w:tr w:rsidR="00D06031" w:rsidRPr="00AE0973" w14:paraId="4A8090C5" w14:textId="77777777" w:rsidTr="0003696F">
              <w:tc>
                <w:tcPr>
                  <w:tcW w:w="10667" w:type="dxa"/>
                  <w:gridSpan w:val="7"/>
                  <w:vAlign w:val="center"/>
                </w:tcPr>
                <w:p w14:paraId="3BAF2DE5" w14:textId="77777777" w:rsidR="00D06031" w:rsidRPr="00AE0973" w:rsidRDefault="00D06031" w:rsidP="00D06031">
                  <w:pPr>
                    <w:rPr>
                      <w:rFonts w:ascii="Trebuchet MS" w:hAnsi="Trebuchet MS"/>
                      <w:b/>
                      <w:lang w:val="en-GB"/>
                    </w:rPr>
                  </w:pPr>
                  <w:r w:rsidRPr="00AE0973">
                    <w:rPr>
                      <w:rFonts w:ascii="Trebuchet MS" w:hAnsi="Trebuchet MS"/>
                      <w:b/>
                      <w:lang w:val="en-GB"/>
                    </w:rPr>
                    <w:t>Project indicators</w:t>
                  </w:r>
                </w:p>
              </w:tc>
            </w:tr>
            <w:tr w:rsidR="00D06031" w:rsidRPr="00AE0973" w14:paraId="43A24EFD" w14:textId="77777777" w:rsidTr="0003696F">
              <w:tc>
                <w:tcPr>
                  <w:tcW w:w="2287" w:type="dxa"/>
                  <w:vAlign w:val="center"/>
                </w:tcPr>
                <w:p w14:paraId="413EA298" w14:textId="059B3B8E" w:rsidR="00D06031" w:rsidRPr="00AE0973" w:rsidRDefault="00D06031" w:rsidP="00D06031">
                  <w:pPr>
                    <w:jc w:val="center"/>
                    <w:rPr>
                      <w:rFonts w:ascii="Trebuchet MS" w:hAnsi="Trebuchet MS"/>
                      <w:lang w:val="en-GB"/>
                    </w:rPr>
                  </w:pPr>
                  <w:r w:rsidRPr="00AE0973">
                    <w:rPr>
                      <w:rFonts w:ascii="Trebuchet MS" w:hAnsi="Trebuchet MS"/>
                      <w:lang w:val="en-GB"/>
                    </w:rPr>
                    <w:t xml:space="preserve">Business Incubator Centre </w:t>
                  </w:r>
                  <w:r w:rsidRPr="00AE0973">
                    <w:rPr>
                      <w:rFonts w:ascii="Trebuchet MS" w:hAnsi="Trebuchet MS"/>
                      <w:lang w:val="en-GB"/>
                    </w:rPr>
                    <w:lastRenderedPageBreak/>
                    <w:t>reconstructed and established</w:t>
                  </w:r>
                </w:p>
              </w:tc>
              <w:tc>
                <w:tcPr>
                  <w:tcW w:w="2122" w:type="dxa"/>
                  <w:gridSpan w:val="2"/>
                  <w:vAlign w:val="center"/>
                </w:tcPr>
                <w:p w14:paraId="1AF07092" w14:textId="41F6EA5E" w:rsidR="00D06031" w:rsidRPr="00AE0973" w:rsidRDefault="00D06031" w:rsidP="00D06031">
                  <w:pPr>
                    <w:jc w:val="center"/>
                    <w:rPr>
                      <w:rFonts w:ascii="Trebuchet MS" w:hAnsi="Trebuchet MS"/>
                      <w:lang w:val="en-GB"/>
                    </w:rPr>
                  </w:pPr>
                  <w:r w:rsidRPr="00AE0973">
                    <w:rPr>
                      <w:rFonts w:ascii="Trebuchet MS" w:hAnsi="Trebuchet MS"/>
                      <w:lang w:val="en-GB"/>
                    </w:rPr>
                    <w:lastRenderedPageBreak/>
                    <w:t>Number of BIC</w:t>
                  </w:r>
                </w:p>
              </w:tc>
              <w:tc>
                <w:tcPr>
                  <w:tcW w:w="1146" w:type="dxa"/>
                  <w:vAlign w:val="center"/>
                </w:tcPr>
                <w:p w14:paraId="151B523B" w14:textId="1961E09C" w:rsidR="00D06031" w:rsidRPr="00AE0973" w:rsidRDefault="00D06031" w:rsidP="00D06031">
                  <w:pPr>
                    <w:jc w:val="center"/>
                    <w:rPr>
                      <w:rFonts w:ascii="Trebuchet MS" w:hAnsi="Trebuchet MS"/>
                      <w:lang w:val="en-GB"/>
                    </w:rPr>
                  </w:pPr>
                  <w:r w:rsidRPr="00AE0973">
                    <w:rPr>
                      <w:rFonts w:ascii="Trebuchet MS" w:hAnsi="Trebuchet MS"/>
                      <w:lang w:val="en-GB"/>
                    </w:rPr>
                    <w:t>1</w:t>
                  </w:r>
                </w:p>
              </w:tc>
              <w:tc>
                <w:tcPr>
                  <w:tcW w:w="2544" w:type="dxa"/>
                  <w:vAlign w:val="center"/>
                </w:tcPr>
                <w:p w14:paraId="542E55F5" w14:textId="3889E8B2" w:rsidR="00D06031" w:rsidRPr="00AE0973" w:rsidRDefault="00D06031" w:rsidP="00D06031">
                  <w:pPr>
                    <w:jc w:val="center"/>
                    <w:rPr>
                      <w:rFonts w:ascii="Trebuchet MS" w:hAnsi="Trebuchet MS"/>
                      <w:lang w:val="en-GB"/>
                    </w:rPr>
                  </w:pPr>
                  <w:r w:rsidRPr="00AE0973">
                    <w:rPr>
                      <w:rFonts w:ascii="Trebuchet MS" w:hAnsi="Trebuchet MS"/>
                      <w:lang w:val="en-GB"/>
                    </w:rPr>
                    <w:t>Number of BIC</w:t>
                  </w:r>
                </w:p>
              </w:tc>
              <w:tc>
                <w:tcPr>
                  <w:tcW w:w="1146" w:type="dxa"/>
                  <w:vAlign w:val="center"/>
                </w:tcPr>
                <w:p w14:paraId="10A47E82" w14:textId="7AA3C988" w:rsidR="00D06031" w:rsidRPr="00AE0973" w:rsidRDefault="00D06031" w:rsidP="00D06031">
                  <w:pPr>
                    <w:jc w:val="center"/>
                    <w:rPr>
                      <w:rFonts w:ascii="Trebuchet MS" w:hAnsi="Trebuchet MS"/>
                      <w:lang w:val="en-GB"/>
                    </w:rPr>
                  </w:pPr>
                  <w:r w:rsidRPr="00AE0973">
                    <w:rPr>
                      <w:rFonts w:ascii="Trebuchet MS" w:hAnsi="Trebuchet MS"/>
                      <w:lang w:val="en-GB"/>
                    </w:rPr>
                    <w:t>1</w:t>
                  </w:r>
                </w:p>
              </w:tc>
              <w:tc>
                <w:tcPr>
                  <w:tcW w:w="1422" w:type="dxa"/>
                  <w:vAlign w:val="center"/>
                </w:tcPr>
                <w:p w14:paraId="1196074A" w14:textId="78774FC1" w:rsidR="00D06031" w:rsidRPr="00AE0973" w:rsidRDefault="00D06031" w:rsidP="00D06031">
                  <w:pPr>
                    <w:jc w:val="center"/>
                    <w:rPr>
                      <w:rFonts w:ascii="Trebuchet MS" w:hAnsi="Trebuchet MS"/>
                      <w:lang w:val="en-GB"/>
                    </w:rPr>
                  </w:pPr>
                  <w:r w:rsidRPr="00AE0973">
                    <w:rPr>
                      <w:rFonts w:ascii="Trebuchet MS" w:hAnsi="Trebuchet MS"/>
                      <w:lang w:val="en-GB"/>
                    </w:rPr>
                    <w:t>100</w:t>
                  </w:r>
                </w:p>
              </w:tc>
            </w:tr>
            <w:tr w:rsidR="00D06031" w:rsidRPr="00AE0973" w14:paraId="7C67075B" w14:textId="77777777" w:rsidTr="0003696F">
              <w:tc>
                <w:tcPr>
                  <w:tcW w:w="2287" w:type="dxa"/>
                  <w:vAlign w:val="center"/>
                </w:tcPr>
                <w:p w14:paraId="44BD2716" w14:textId="6C7CC465" w:rsidR="00D06031" w:rsidRPr="00AE0973" w:rsidRDefault="00D06031" w:rsidP="00D06031">
                  <w:pPr>
                    <w:jc w:val="center"/>
                    <w:rPr>
                      <w:rFonts w:ascii="Trebuchet MS" w:hAnsi="Trebuchet MS"/>
                      <w:lang w:val="en-GB"/>
                    </w:rPr>
                  </w:pPr>
                  <w:r w:rsidRPr="00AE0973">
                    <w:rPr>
                      <w:rFonts w:ascii="Trebuchet MS" w:hAnsi="Trebuchet MS"/>
                      <w:lang w:val="en-GB"/>
                    </w:rPr>
                    <w:t>Information system for promoting the business opportunities in the cross-border area</w:t>
                  </w:r>
                </w:p>
              </w:tc>
              <w:tc>
                <w:tcPr>
                  <w:tcW w:w="2122" w:type="dxa"/>
                  <w:gridSpan w:val="2"/>
                  <w:vAlign w:val="center"/>
                </w:tcPr>
                <w:p w14:paraId="27915567" w14:textId="7C5006AB" w:rsidR="00D06031" w:rsidRPr="00AE0973" w:rsidRDefault="00D06031" w:rsidP="00D06031">
                  <w:pPr>
                    <w:jc w:val="center"/>
                    <w:rPr>
                      <w:rFonts w:ascii="Trebuchet MS" w:hAnsi="Trebuchet MS"/>
                      <w:lang w:val="en-GB"/>
                    </w:rPr>
                  </w:pPr>
                  <w:r w:rsidRPr="00AE0973">
                    <w:rPr>
                      <w:rFonts w:ascii="Trebuchet MS" w:hAnsi="Trebuchet MS"/>
                      <w:lang w:val="en-GB"/>
                    </w:rPr>
                    <w:t>Number  of systems</w:t>
                  </w:r>
                </w:p>
              </w:tc>
              <w:tc>
                <w:tcPr>
                  <w:tcW w:w="1146" w:type="dxa"/>
                  <w:vAlign w:val="center"/>
                </w:tcPr>
                <w:p w14:paraId="0D86252A" w14:textId="5AF278CB" w:rsidR="00D06031" w:rsidRPr="00AE0973" w:rsidRDefault="00D06031" w:rsidP="00D06031">
                  <w:pPr>
                    <w:jc w:val="center"/>
                    <w:rPr>
                      <w:rFonts w:ascii="Trebuchet MS" w:hAnsi="Trebuchet MS"/>
                      <w:lang w:val="en-GB"/>
                    </w:rPr>
                  </w:pPr>
                  <w:r w:rsidRPr="00AE0973">
                    <w:rPr>
                      <w:rFonts w:ascii="Trebuchet MS" w:hAnsi="Trebuchet MS"/>
                      <w:lang w:val="en-GB"/>
                    </w:rPr>
                    <w:t>1</w:t>
                  </w:r>
                </w:p>
              </w:tc>
              <w:tc>
                <w:tcPr>
                  <w:tcW w:w="2544" w:type="dxa"/>
                  <w:vAlign w:val="center"/>
                </w:tcPr>
                <w:p w14:paraId="6E4C8071" w14:textId="251CC196" w:rsidR="00D06031" w:rsidRPr="00AE0973" w:rsidRDefault="00D06031" w:rsidP="00D06031">
                  <w:pPr>
                    <w:jc w:val="center"/>
                    <w:rPr>
                      <w:rFonts w:ascii="Trebuchet MS" w:hAnsi="Trebuchet MS"/>
                      <w:lang w:val="en-GB"/>
                    </w:rPr>
                  </w:pPr>
                  <w:r w:rsidRPr="00AE0973">
                    <w:rPr>
                      <w:rFonts w:ascii="Trebuchet MS" w:hAnsi="Trebuchet MS"/>
                      <w:lang w:val="en-GB"/>
                    </w:rPr>
                    <w:t>Number  of systems</w:t>
                  </w:r>
                </w:p>
              </w:tc>
              <w:tc>
                <w:tcPr>
                  <w:tcW w:w="1146" w:type="dxa"/>
                  <w:vAlign w:val="center"/>
                </w:tcPr>
                <w:p w14:paraId="07E85422" w14:textId="3DB59862" w:rsidR="00D06031" w:rsidRPr="00AE0973" w:rsidRDefault="00D06031" w:rsidP="00D06031">
                  <w:pPr>
                    <w:jc w:val="center"/>
                    <w:rPr>
                      <w:rFonts w:ascii="Trebuchet MS" w:hAnsi="Trebuchet MS"/>
                      <w:lang w:val="en-GB"/>
                    </w:rPr>
                  </w:pPr>
                  <w:r w:rsidRPr="00AE0973">
                    <w:rPr>
                      <w:rFonts w:ascii="Trebuchet MS" w:hAnsi="Trebuchet MS"/>
                      <w:lang w:val="en-GB"/>
                    </w:rPr>
                    <w:t>1</w:t>
                  </w:r>
                </w:p>
              </w:tc>
              <w:tc>
                <w:tcPr>
                  <w:tcW w:w="1422" w:type="dxa"/>
                  <w:vAlign w:val="center"/>
                </w:tcPr>
                <w:p w14:paraId="76F0512C" w14:textId="143B87F1" w:rsidR="00D06031" w:rsidRPr="00AE0973" w:rsidRDefault="00D06031" w:rsidP="00D06031">
                  <w:pPr>
                    <w:jc w:val="center"/>
                    <w:rPr>
                      <w:rFonts w:ascii="Trebuchet MS" w:hAnsi="Trebuchet MS"/>
                      <w:lang w:val="en-GB"/>
                    </w:rPr>
                  </w:pPr>
                  <w:r w:rsidRPr="00AE0973">
                    <w:rPr>
                      <w:rFonts w:ascii="Trebuchet MS" w:hAnsi="Trebuchet MS"/>
                      <w:lang w:val="en-GB"/>
                    </w:rPr>
                    <w:t>100</w:t>
                  </w:r>
                </w:p>
              </w:tc>
            </w:tr>
            <w:tr w:rsidR="00D06031" w:rsidRPr="00AE0973" w14:paraId="15BC058E" w14:textId="77777777" w:rsidTr="0003696F">
              <w:tc>
                <w:tcPr>
                  <w:tcW w:w="2287" w:type="dxa"/>
                  <w:vMerge w:val="restart"/>
                  <w:vAlign w:val="center"/>
                </w:tcPr>
                <w:p w14:paraId="0AFB45E0" w14:textId="15CA1C09" w:rsidR="00D06031" w:rsidRPr="00AE0973" w:rsidRDefault="00D06031" w:rsidP="00D06031">
                  <w:pPr>
                    <w:jc w:val="center"/>
                    <w:rPr>
                      <w:rFonts w:ascii="Trebuchet MS" w:hAnsi="Trebuchet MS"/>
                      <w:lang w:val="en-GB"/>
                    </w:rPr>
                  </w:pPr>
                  <w:r w:rsidRPr="00AE0973">
                    <w:rPr>
                      <w:rFonts w:ascii="Trebuchet MS" w:hAnsi="Trebuchet MS"/>
                      <w:lang w:val="en-GB"/>
                    </w:rPr>
                    <w:t>All predicted trainings and workshops conducted</w:t>
                  </w:r>
                </w:p>
              </w:tc>
              <w:tc>
                <w:tcPr>
                  <w:tcW w:w="2122" w:type="dxa"/>
                  <w:gridSpan w:val="2"/>
                  <w:vAlign w:val="center"/>
                </w:tcPr>
                <w:p w14:paraId="64B46117" w14:textId="09A4EB9D" w:rsidR="00D06031" w:rsidRPr="00AE0973" w:rsidRDefault="00D06031" w:rsidP="00D06031">
                  <w:pPr>
                    <w:jc w:val="center"/>
                    <w:rPr>
                      <w:rFonts w:ascii="Trebuchet MS" w:hAnsi="Trebuchet MS"/>
                      <w:lang w:val="en-GB"/>
                    </w:rPr>
                  </w:pPr>
                  <w:r w:rsidRPr="00AE0973">
                    <w:rPr>
                      <w:rFonts w:ascii="Trebuchet MS" w:hAnsi="Trebuchet MS"/>
                      <w:lang w:val="en-GB"/>
                    </w:rPr>
                    <w:t>Number of trainings,</w:t>
                  </w:r>
                </w:p>
              </w:tc>
              <w:tc>
                <w:tcPr>
                  <w:tcW w:w="1146" w:type="dxa"/>
                  <w:vAlign w:val="center"/>
                </w:tcPr>
                <w:p w14:paraId="76FD8A77" w14:textId="1880F665" w:rsidR="00D06031" w:rsidRPr="00AE0973" w:rsidRDefault="00D06031" w:rsidP="00D06031">
                  <w:pPr>
                    <w:jc w:val="center"/>
                    <w:rPr>
                      <w:rFonts w:ascii="Trebuchet MS" w:hAnsi="Trebuchet MS"/>
                      <w:lang w:val="en-GB"/>
                    </w:rPr>
                  </w:pPr>
                  <w:r w:rsidRPr="00AE0973">
                    <w:rPr>
                      <w:rFonts w:ascii="Trebuchet MS" w:hAnsi="Trebuchet MS"/>
                      <w:lang w:val="en-GB"/>
                    </w:rPr>
                    <w:t>20</w:t>
                  </w:r>
                </w:p>
              </w:tc>
              <w:tc>
                <w:tcPr>
                  <w:tcW w:w="2544" w:type="dxa"/>
                  <w:vAlign w:val="center"/>
                </w:tcPr>
                <w:p w14:paraId="77B5F2A2" w14:textId="16EFA67A" w:rsidR="00D06031" w:rsidRPr="00AE0973" w:rsidRDefault="00D06031" w:rsidP="00D06031">
                  <w:pPr>
                    <w:jc w:val="center"/>
                    <w:rPr>
                      <w:rFonts w:ascii="Trebuchet MS" w:hAnsi="Trebuchet MS"/>
                      <w:lang w:val="en-GB"/>
                    </w:rPr>
                  </w:pPr>
                  <w:r w:rsidRPr="00AE0973">
                    <w:rPr>
                      <w:rFonts w:ascii="Trebuchet MS" w:hAnsi="Trebuchet MS"/>
                      <w:lang w:val="en-GB"/>
                    </w:rPr>
                    <w:t>Number of trainings,</w:t>
                  </w:r>
                </w:p>
              </w:tc>
              <w:tc>
                <w:tcPr>
                  <w:tcW w:w="1146" w:type="dxa"/>
                  <w:vAlign w:val="center"/>
                </w:tcPr>
                <w:p w14:paraId="1A2A375A" w14:textId="26794D58" w:rsidR="00D06031" w:rsidRPr="00AE0973" w:rsidRDefault="00D06031" w:rsidP="00D06031">
                  <w:pPr>
                    <w:jc w:val="center"/>
                    <w:rPr>
                      <w:rFonts w:ascii="Trebuchet MS" w:hAnsi="Trebuchet MS"/>
                      <w:lang w:val="en-GB"/>
                    </w:rPr>
                  </w:pPr>
                  <w:r w:rsidRPr="00AE0973">
                    <w:rPr>
                      <w:rFonts w:ascii="Trebuchet MS" w:hAnsi="Trebuchet MS"/>
                      <w:lang w:val="en-GB"/>
                    </w:rPr>
                    <w:t>20</w:t>
                  </w:r>
                </w:p>
              </w:tc>
              <w:tc>
                <w:tcPr>
                  <w:tcW w:w="1422" w:type="dxa"/>
                  <w:vAlign w:val="center"/>
                </w:tcPr>
                <w:p w14:paraId="609A2CF8" w14:textId="1698FBD8" w:rsidR="00D06031" w:rsidRPr="00AE0973" w:rsidRDefault="00D06031" w:rsidP="00D06031">
                  <w:pPr>
                    <w:jc w:val="center"/>
                    <w:rPr>
                      <w:rFonts w:ascii="Trebuchet MS" w:hAnsi="Trebuchet MS"/>
                      <w:lang w:val="en-GB"/>
                    </w:rPr>
                  </w:pPr>
                  <w:r w:rsidRPr="00AE0973">
                    <w:rPr>
                      <w:rFonts w:ascii="Trebuchet MS" w:hAnsi="Trebuchet MS"/>
                      <w:lang w:val="en-GB"/>
                    </w:rPr>
                    <w:t>100</w:t>
                  </w:r>
                </w:p>
              </w:tc>
            </w:tr>
            <w:tr w:rsidR="00D06031" w:rsidRPr="00AE0973" w14:paraId="6A2A4404" w14:textId="77777777" w:rsidTr="0003696F">
              <w:tc>
                <w:tcPr>
                  <w:tcW w:w="2287" w:type="dxa"/>
                  <w:vMerge/>
                  <w:vAlign w:val="center"/>
                </w:tcPr>
                <w:p w14:paraId="1792305D" w14:textId="4786B492" w:rsidR="00D06031" w:rsidRPr="00AE0973" w:rsidRDefault="00D06031" w:rsidP="00D06031">
                  <w:pPr>
                    <w:jc w:val="center"/>
                    <w:rPr>
                      <w:rFonts w:ascii="Trebuchet MS" w:hAnsi="Trebuchet MS"/>
                      <w:lang w:val="en-GB"/>
                    </w:rPr>
                  </w:pPr>
                </w:p>
              </w:tc>
              <w:tc>
                <w:tcPr>
                  <w:tcW w:w="2122" w:type="dxa"/>
                  <w:gridSpan w:val="2"/>
                  <w:vAlign w:val="center"/>
                </w:tcPr>
                <w:p w14:paraId="5E560E77" w14:textId="599C5AD0" w:rsidR="00D06031" w:rsidRPr="00AE0973" w:rsidRDefault="00D06031" w:rsidP="00D06031">
                  <w:pPr>
                    <w:jc w:val="center"/>
                    <w:rPr>
                      <w:rFonts w:ascii="Trebuchet MS" w:hAnsi="Trebuchet MS"/>
                      <w:lang w:val="en-GB"/>
                    </w:rPr>
                  </w:pPr>
                  <w:r w:rsidRPr="00AE0973">
                    <w:rPr>
                      <w:rFonts w:ascii="Trebuchet MS" w:hAnsi="Trebuchet MS"/>
                      <w:lang w:val="en-GB"/>
                    </w:rPr>
                    <w:t>Number of participants</w:t>
                  </w:r>
                </w:p>
              </w:tc>
              <w:tc>
                <w:tcPr>
                  <w:tcW w:w="1146" w:type="dxa"/>
                  <w:vAlign w:val="center"/>
                </w:tcPr>
                <w:p w14:paraId="2675CB4A" w14:textId="5E54C63D" w:rsidR="00D06031" w:rsidRPr="00AE0973" w:rsidRDefault="00D06031" w:rsidP="00D06031">
                  <w:pPr>
                    <w:jc w:val="center"/>
                    <w:rPr>
                      <w:rFonts w:ascii="Trebuchet MS" w:hAnsi="Trebuchet MS"/>
                      <w:lang w:val="en-GB"/>
                    </w:rPr>
                  </w:pPr>
                  <w:r w:rsidRPr="00AE0973">
                    <w:rPr>
                      <w:rFonts w:ascii="Trebuchet MS" w:hAnsi="Trebuchet MS"/>
                      <w:lang w:val="en-GB"/>
                    </w:rPr>
                    <w:t>200</w:t>
                  </w:r>
                </w:p>
              </w:tc>
              <w:tc>
                <w:tcPr>
                  <w:tcW w:w="2544" w:type="dxa"/>
                  <w:vAlign w:val="center"/>
                </w:tcPr>
                <w:p w14:paraId="1004AA7B" w14:textId="02D251E4" w:rsidR="00D06031" w:rsidRPr="00AE0973" w:rsidRDefault="00D06031" w:rsidP="00D06031">
                  <w:pPr>
                    <w:jc w:val="center"/>
                    <w:rPr>
                      <w:rFonts w:ascii="Trebuchet MS" w:hAnsi="Trebuchet MS"/>
                      <w:lang w:val="en-GB"/>
                    </w:rPr>
                  </w:pPr>
                  <w:r w:rsidRPr="00AE0973">
                    <w:rPr>
                      <w:rFonts w:ascii="Trebuchet MS" w:hAnsi="Trebuchet MS"/>
                      <w:lang w:val="en-GB"/>
                    </w:rPr>
                    <w:t>Number of participants</w:t>
                  </w:r>
                </w:p>
              </w:tc>
              <w:tc>
                <w:tcPr>
                  <w:tcW w:w="1146" w:type="dxa"/>
                  <w:vAlign w:val="center"/>
                </w:tcPr>
                <w:p w14:paraId="1E0CE6EF" w14:textId="7545F97C" w:rsidR="00D06031" w:rsidRPr="00AE0973" w:rsidRDefault="00D06031" w:rsidP="00D06031">
                  <w:pPr>
                    <w:jc w:val="center"/>
                    <w:rPr>
                      <w:rFonts w:ascii="Trebuchet MS" w:hAnsi="Trebuchet MS"/>
                      <w:lang w:val="en-GB"/>
                    </w:rPr>
                  </w:pPr>
                  <w:r w:rsidRPr="00AE0973">
                    <w:rPr>
                      <w:rFonts w:ascii="Trebuchet MS" w:hAnsi="Trebuchet MS"/>
                      <w:lang w:val="en-GB"/>
                    </w:rPr>
                    <w:t>300</w:t>
                  </w:r>
                </w:p>
              </w:tc>
              <w:tc>
                <w:tcPr>
                  <w:tcW w:w="1422" w:type="dxa"/>
                  <w:vAlign w:val="center"/>
                </w:tcPr>
                <w:p w14:paraId="700425C7" w14:textId="1EE71C92" w:rsidR="00D06031" w:rsidRPr="00AE0973" w:rsidRDefault="00D06031" w:rsidP="00D06031">
                  <w:pPr>
                    <w:jc w:val="center"/>
                    <w:rPr>
                      <w:rFonts w:ascii="Trebuchet MS" w:hAnsi="Trebuchet MS"/>
                      <w:lang w:val="en-GB"/>
                    </w:rPr>
                  </w:pPr>
                  <w:r w:rsidRPr="00AE0973">
                    <w:rPr>
                      <w:rFonts w:ascii="Trebuchet MS" w:hAnsi="Trebuchet MS"/>
                      <w:lang w:val="en-GB"/>
                    </w:rPr>
                    <w:t>150</w:t>
                  </w:r>
                </w:p>
              </w:tc>
            </w:tr>
            <w:tr w:rsidR="00D06031" w:rsidRPr="00AE0973" w14:paraId="1E21A51E" w14:textId="77777777" w:rsidTr="0003696F">
              <w:tc>
                <w:tcPr>
                  <w:tcW w:w="2287" w:type="dxa"/>
                  <w:vAlign w:val="center"/>
                </w:tcPr>
                <w:p w14:paraId="7280500D" w14:textId="519F4457" w:rsidR="00D06031" w:rsidRPr="00AE0973" w:rsidRDefault="00D06031" w:rsidP="00D06031">
                  <w:pPr>
                    <w:jc w:val="center"/>
                    <w:rPr>
                      <w:rFonts w:ascii="Trebuchet MS" w:hAnsi="Trebuchet MS"/>
                      <w:lang w:val="en-GB"/>
                    </w:rPr>
                  </w:pPr>
                  <w:r w:rsidRPr="00AE0973">
                    <w:rPr>
                      <w:rFonts w:ascii="Trebuchet MS" w:hAnsi="Trebuchet MS"/>
                      <w:lang w:val="en-GB"/>
                    </w:rPr>
                    <w:t>Promotion implemented</w:t>
                  </w:r>
                </w:p>
              </w:tc>
              <w:tc>
                <w:tcPr>
                  <w:tcW w:w="2122" w:type="dxa"/>
                  <w:gridSpan w:val="2"/>
                  <w:vAlign w:val="center"/>
                </w:tcPr>
                <w:p w14:paraId="3F8BF391" w14:textId="6FDBB568" w:rsidR="00D06031" w:rsidRPr="00AE0973" w:rsidRDefault="00D06031" w:rsidP="00D06031">
                  <w:pPr>
                    <w:jc w:val="center"/>
                    <w:rPr>
                      <w:rFonts w:ascii="Trebuchet MS" w:hAnsi="Trebuchet MS"/>
                      <w:lang w:val="en-GB"/>
                    </w:rPr>
                  </w:pPr>
                  <w:r w:rsidRPr="00AE0973">
                    <w:rPr>
                      <w:rFonts w:ascii="Trebuchet MS" w:hAnsi="Trebuchet MS"/>
                      <w:lang w:val="en-GB"/>
                    </w:rPr>
                    <w:t>Number of promotional activities</w:t>
                  </w:r>
                </w:p>
              </w:tc>
              <w:tc>
                <w:tcPr>
                  <w:tcW w:w="1146" w:type="dxa"/>
                  <w:vAlign w:val="center"/>
                </w:tcPr>
                <w:p w14:paraId="770BCA6E" w14:textId="595971EE" w:rsidR="00D06031" w:rsidRPr="00AE0973" w:rsidRDefault="00D06031" w:rsidP="00D06031">
                  <w:pPr>
                    <w:jc w:val="center"/>
                    <w:rPr>
                      <w:rFonts w:ascii="Trebuchet MS" w:hAnsi="Trebuchet MS"/>
                      <w:lang w:val="en-GB"/>
                    </w:rPr>
                  </w:pPr>
                  <w:r w:rsidRPr="00AE0973">
                    <w:rPr>
                      <w:rFonts w:ascii="Trebuchet MS" w:hAnsi="Trebuchet MS"/>
                      <w:lang w:val="en-GB"/>
                    </w:rPr>
                    <w:t>23</w:t>
                  </w:r>
                </w:p>
              </w:tc>
              <w:tc>
                <w:tcPr>
                  <w:tcW w:w="2544" w:type="dxa"/>
                  <w:vAlign w:val="center"/>
                </w:tcPr>
                <w:p w14:paraId="1A61C61D" w14:textId="5ACB5389" w:rsidR="00D06031" w:rsidRPr="00AE0973" w:rsidRDefault="00D06031" w:rsidP="00D06031">
                  <w:pPr>
                    <w:jc w:val="center"/>
                    <w:rPr>
                      <w:rFonts w:ascii="Trebuchet MS" w:hAnsi="Trebuchet MS"/>
                      <w:lang w:val="en-GB"/>
                    </w:rPr>
                  </w:pPr>
                  <w:r w:rsidRPr="00AE0973">
                    <w:rPr>
                      <w:rFonts w:ascii="Trebuchet MS" w:hAnsi="Trebuchet MS"/>
                      <w:lang w:val="en-GB"/>
                    </w:rPr>
                    <w:t>Number of promotional activities</w:t>
                  </w:r>
                </w:p>
              </w:tc>
              <w:tc>
                <w:tcPr>
                  <w:tcW w:w="1146" w:type="dxa"/>
                  <w:vAlign w:val="center"/>
                </w:tcPr>
                <w:p w14:paraId="33FA0C98" w14:textId="57749CEA" w:rsidR="00D06031" w:rsidRPr="00AE0973" w:rsidRDefault="00D06031" w:rsidP="00D06031">
                  <w:pPr>
                    <w:jc w:val="center"/>
                    <w:rPr>
                      <w:rFonts w:ascii="Trebuchet MS" w:hAnsi="Trebuchet MS"/>
                      <w:lang w:val="en-GB"/>
                    </w:rPr>
                  </w:pPr>
                  <w:r w:rsidRPr="00AE0973">
                    <w:rPr>
                      <w:rFonts w:ascii="Trebuchet MS" w:hAnsi="Trebuchet MS"/>
                      <w:lang w:val="en-GB"/>
                    </w:rPr>
                    <w:t>23</w:t>
                  </w:r>
                </w:p>
              </w:tc>
              <w:tc>
                <w:tcPr>
                  <w:tcW w:w="1422" w:type="dxa"/>
                  <w:vAlign w:val="center"/>
                </w:tcPr>
                <w:p w14:paraId="1AC1F6B1" w14:textId="49E44274" w:rsidR="00D06031" w:rsidRPr="00AE0973" w:rsidRDefault="00D06031" w:rsidP="00D06031">
                  <w:pPr>
                    <w:jc w:val="center"/>
                    <w:rPr>
                      <w:rFonts w:ascii="Trebuchet MS" w:hAnsi="Trebuchet MS"/>
                      <w:lang w:val="en-GB"/>
                    </w:rPr>
                  </w:pPr>
                  <w:r w:rsidRPr="00AE0973">
                    <w:rPr>
                      <w:rFonts w:ascii="Trebuchet MS" w:hAnsi="Trebuchet MS"/>
                      <w:lang w:val="en-GB"/>
                    </w:rPr>
                    <w:t>100</w:t>
                  </w:r>
                </w:p>
              </w:tc>
            </w:tr>
            <w:tr w:rsidR="00D06031" w:rsidRPr="00AE0973" w14:paraId="5D8E0F3A" w14:textId="77777777" w:rsidTr="0003696F">
              <w:tc>
                <w:tcPr>
                  <w:tcW w:w="10667" w:type="dxa"/>
                  <w:gridSpan w:val="7"/>
                  <w:vAlign w:val="center"/>
                </w:tcPr>
                <w:p w14:paraId="0704C88A" w14:textId="77777777" w:rsidR="00D06031" w:rsidRPr="00AE0973" w:rsidRDefault="00D06031" w:rsidP="00D06031">
                  <w:pPr>
                    <w:rPr>
                      <w:rFonts w:ascii="Trebuchet MS" w:hAnsi="Trebuchet MS"/>
                      <w:b/>
                      <w:lang w:val="en-GB"/>
                    </w:rPr>
                  </w:pPr>
                  <w:r w:rsidRPr="00AE0973">
                    <w:rPr>
                      <w:rFonts w:ascii="Trebuchet MS" w:hAnsi="Trebuchet MS"/>
                      <w:b/>
                      <w:lang w:val="en-GB"/>
                    </w:rPr>
                    <w:t>Result indicators</w:t>
                  </w:r>
                </w:p>
              </w:tc>
            </w:tr>
            <w:tr w:rsidR="00D06031" w:rsidRPr="00AE0973" w14:paraId="2325C470" w14:textId="77777777" w:rsidTr="0003696F">
              <w:tc>
                <w:tcPr>
                  <w:tcW w:w="2287" w:type="dxa"/>
                  <w:vAlign w:val="center"/>
                </w:tcPr>
                <w:p w14:paraId="2DEB0DA5" w14:textId="374BEB43" w:rsidR="00D06031" w:rsidRPr="00AE0973" w:rsidRDefault="00D06031" w:rsidP="00D06031">
                  <w:pPr>
                    <w:jc w:val="center"/>
                    <w:rPr>
                      <w:rFonts w:ascii="Trebuchet MS" w:hAnsi="Trebuchet MS"/>
                      <w:lang w:val="en-GB"/>
                    </w:rPr>
                  </w:pPr>
                  <w:r w:rsidRPr="00AE0973">
                    <w:rPr>
                      <w:rFonts w:ascii="Trebuchet MS" w:hAnsi="Trebuchet MS"/>
                      <w:lang w:val="en-GB"/>
                    </w:rPr>
                    <w:t>Increased SME’s capacity in the border area</w:t>
                  </w:r>
                </w:p>
              </w:tc>
              <w:tc>
                <w:tcPr>
                  <w:tcW w:w="2122" w:type="dxa"/>
                  <w:gridSpan w:val="2"/>
                  <w:vAlign w:val="center"/>
                </w:tcPr>
                <w:p w14:paraId="2D774A29" w14:textId="622870B3" w:rsidR="00D06031" w:rsidRPr="00AE0973" w:rsidRDefault="00D06031" w:rsidP="00D06031">
                  <w:pPr>
                    <w:jc w:val="both"/>
                    <w:rPr>
                      <w:rFonts w:ascii="Trebuchet MS" w:hAnsi="Trebuchet MS"/>
                      <w:lang w:val="en-GB"/>
                    </w:rPr>
                  </w:pPr>
                  <w:r w:rsidRPr="00AE0973">
                    <w:rPr>
                      <w:rFonts w:ascii="Trebuchet MS" w:hAnsi="Trebuchet MS"/>
                      <w:color w:val="000000"/>
                      <w:lang w:val="en-GB"/>
                    </w:rPr>
                    <w:t>Number of activities, actions, initiatives focusing on promoting SME’s activity.</w:t>
                  </w:r>
                </w:p>
              </w:tc>
              <w:tc>
                <w:tcPr>
                  <w:tcW w:w="1146" w:type="dxa"/>
                  <w:vAlign w:val="center"/>
                </w:tcPr>
                <w:p w14:paraId="5464CADB" w14:textId="5B4A02E5" w:rsidR="00D06031" w:rsidRPr="00AE0973" w:rsidRDefault="00D06031" w:rsidP="00D06031">
                  <w:pPr>
                    <w:jc w:val="center"/>
                    <w:rPr>
                      <w:rFonts w:ascii="Trebuchet MS" w:hAnsi="Trebuchet MS"/>
                      <w:lang w:val="en-GB"/>
                    </w:rPr>
                  </w:pPr>
                  <w:r w:rsidRPr="00AE0973">
                    <w:rPr>
                      <w:rFonts w:ascii="Trebuchet MS" w:hAnsi="Trebuchet MS"/>
                      <w:lang w:val="en-GB"/>
                    </w:rPr>
                    <w:t>4</w:t>
                  </w:r>
                </w:p>
              </w:tc>
              <w:tc>
                <w:tcPr>
                  <w:tcW w:w="2544" w:type="dxa"/>
                  <w:vAlign w:val="center"/>
                </w:tcPr>
                <w:p w14:paraId="39C703BC" w14:textId="44786F13" w:rsidR="00D06031" w:rsidRPr="00AE0973" w:rsidRDefault="00D06031" w:rsidP="00D06031">
                  <w:pPr>
                    <w:jc w:val="both"/>
                    <w:rPr>
                      <w:rFonts w:ascii="Trebuchet MS" w:hAnsi="Trebuchet MS"/>
                      <w:lang w:val="en-GB"/>
                    </w:rPr>
                  </w:pPr>
                  <w:r w:rsidRPr="00AE0973">
                    <w:rPr>
                      <w:rFonts w:ascii="Trebuchet MS" w:hAnsi="Trebuchet MS"/>
                      <w:color w:val="000000"/>
                      <w:lang w:val="en-GB"/>
                    </w:rPr>
                    <w:t>Number of activities, actions, initiatives focusing on promoting SME’s activity.</w:t>
                  </w:r>
                </w:p>
              </w:tc>
              <w:tc>
                <w:tcPr>
                  <w:tcW w:w="1146" w:type="dxa"/>
                  <w:vAlign w:val="center"/>
                </w:tcPr>
                <w:p w14:paraId="22E70469" w14:textId="415DE09C" w:rsidR="00D06031" w:rsidRPr="00AE0973" w:rsidRDefault="00D06031" w:rsidP="00D06031">
                  <w:pPr>
                    <w:jc w:val="center"/>
                    <w:rPr>
                      <w:rFonts w:ascii="Trebuchet MS" w:hAnsi="Trebuchet MS"/>
                      <w:lang w:val="en-GB"/>
                    </w:rPr>
                  </w:pPr>
                  <w:r w:rsidRPr="00AE0973">
                    <w:rPr>
                      <w:rFonts w:ascii="Trebuchet MS" w:hAnsi="Trebuchet MS"/>
                      <w:lang w:val="en-GB"/>
                    </w:rPr>
                    <w:t>4</w:t>
                  </w:r>
                </w:p>
              </w:tc>
              <w:tc>
                <w:tcPr>
                  <w:tcW w:w="1422" w:type="dxa"/>
                  <w:vAlign w:val="center"/>
                </w:tcPr>
                <w:p w14:paraId="13A10411" w14:textId="497E9D35" w:rsidR="00D06031" w:rsidRPr="00AE0973" w:rsidRDefault="00D06031" w:rsidP="00D06031">
                  <w:pPr>
                    <w:jc w:val="center"/>
                    <w:rPr>
                      <w:rFonts w:ascii="Trebuchet MS" w:hAnsi="Trebuchet MS"/>
                      <w:lang w:val="en-GB"/>
                    </w:rPr>
                  </w:pPr>
                  <w:r w:rsidRPr="00AE0973">
                    <w:rPr>
                      <w:rFonts w:ascii="Trebuchet MS" w:hAnsi="Trebuchet MS"/>
                      <w:lang w:val="en-GB"/>
                    </w:rPr>
                    <w:t>100</w:t>
                  </w:r>
                </w:p>
              </w:tc>
            </w:tr>
          </w:tbl>
          <w:p w14:paraId="198D755B" w14:textId="77777777" w:rsidR="00D06031" w:rsidRPr="00AE0973" w:rsidRDefault="00D06031" w:rsidP="00AE1596">
            <w:pPr>
              <w:jc w:val="both"/>
              <w:rPr>
                <w:rFonts w:ascii="Trebuchet MS" w:hAnsi="Trebuchet MS"/>
                <w:lang w:val="en-GB"/>
              </w:rPr>
            </w:pPr>
          </w:p>
        </w:tc>
      </w:tr>
      <w:tr w:rsidR="00AE1596" w:rsidRPr="00AE0973" w14:paraId="037D444B" w14:textId="77777777" w:rsidTr="007C3225">
        <w:trPr>
          <w:trHeight w:val="313"/>
        </w:trPr>
        <w:tc>
          <w:tcPr>
            <w:tcW w:w="3402" w:type="dxa"/>
            <w:shd w:val="clear" w:color="auto" w:fill="auto"/>
            <w:noWrap/>
          </w:tcPr>
          <w:p w14:paraId="27333115" w14:textId="5DFD93E3" w:rsidR="00AE1596" w:rsidRPr="00AE0973" w:rsidRDefault="00AE1596" w:rsidP="00EB471D">
            <w:pPr>
              <w:rPr>
                <w:rFonts w:ascii="Trebuchet MS" w:hAnsi="Trebuchet MS"/>
                <w:color w:val="5B9BD5"/>
                <w:lang w:val="en-GB"/>
              </w:rPr>
            </w:pPr>
            <w:r w:rsidRPr="00AE0973">
              <w:rPr>
                <w:rFonts w:ascii="Trebuchet MS" w:hAnsi="Trebuchet MS"/>
                <w:color w:val="5B9BD5"/>
                <w:lang w:val="en-GB"/>
              </w:rPr>
              <w:lastRenderedPageBreak/>
              <w:t>RESULTS</w:t>
            </w:r>
            <w:r w:rsidR="00EB471D" w:rsidRPr="00AE0973">
              <w:rPr>
                <w:rFonts w:ascii="Trebuchet MS" w:hAnsi="Trebuchet MS"/>
                <w:color w:val="5B9BD5"/>
                <w:lang w:val="en-GB"/>
              </w:rPr>
              <w:t xml:space="preserve"> ACHIEVED</w:t>
            </w:r>
            <w:r w:rsidRPr="00AE0973">
              <w:rPr>
                <w:rFonts w:ascii="Trebuchet MS" w:hAnsi="Trebuchet MS"/>
                <w:color w:val="5B9BD5"/>
                <w:lang w:val="en-GB"/>
              </w:rPr>
              <w:t xml:space="preserve">: </w:t>
            </w:r>
          </w:p>
        </w:tc>
        <w:tc>
          <w:tcPr>
            <w:tcW w:w="10913" w:type="dxa"/>
            <w:tcBorders>
              <w:top w:val="single" w:sz="4" w:space="0" w:color="auto"/>
              <w:left w:val="nil"/>
              <w:bottom w:val="single" w:sz="4" w:space="0" w:color="auto"/>
            </w:tcBorders>
            <w:shd w:val="clear" w:color="auto" w:fill="auto"/>
            <w:noWrap/>
            <w:vAlign w:val="bottom"/>
          </w:tcPr>
          <w:p w14:paraId="1183B3A7" w14:textId="77777777" w:rsidR="00CD10B8" w:rsidRPr="00AE0973" w:rsidRDefault="00CD10B8" w:rsidP="00CD10B8">
            <w:pPr>
              <w:tabs>
                <w:tab w:val="left" w:pos="0"/>
              </w:tabs>
              <w:spacing w:after="60"/>
              <w:jc w:val="both"/>
              <w:rPr>
                <w:rFonts w:ascii="Trebuchet MS" w:hAnsi="Trebuchet MS"/>
                <w:lang w:val="en-GB"/>
              </w:rPr>
            </w:pPr>
            <w:r w:rsidRPr="00AE0973">
              <w:rPr>
                <w:rFonts w:ascii="Trebuchet MS" w:hAnsi="Trebuchet MS"/>
                <w:lang w:val="en-GB"/>
              </w:rPr>
              <w:t>•</w:t>
            </w:r>
            <w:r w:rsidRPr="00AE0973">
              <w:rPr>
                <w:rFonts w:ascii="Trebuchet MS" w:hAnsi="Trebuchet MS"/>
                <w:lang w:val="en-GB"/>
              </w:rPr>
              <w:tab/>
              <w:t>“Establishment of BIC”</w:t>
            </w:r>
          </w:p>
          <w:p w14:paraId="7E2B83D2" w14:textId="641F4766" w:rsidR="00F541FE" w:rsidRPr="00AE0973" w:rsidRDefault="00623359" w:rsidP="00F541FE">
            <w:pPr>
              <w:tabs>
                <w:tab w:val="left" w:pos="0"/>
              </w:tabs>
              <w:spacing w:after="60"/>
              <w:jc w:val="both"/>
              <w:rPr>
                <w:rFonts w:ascii="Trebuchet MS" w:hAnsi="Trebuchet MS"/>
                <w:lang w:val="en-GB"/>
              </w:rPr>
            </w:pPr>
            <w:r w:rsidRPr="00AE0973">
              <w:rPr>
                <w:rFonts w:ascii="Trebuchet MS" w:hAnsi="Trebuchet MS"/>
                <w:lang w:val="en-GB"/>
              </w:rPr>
              <w:t>Works on renovation of space for BIC were realized. Business Incubator Centre BIC Vrsac</w:t>
            </w:r>
            <w:r w:rsidR="00EB471D" w:rsidRPr="00AE0973">
              <w:rPr>
                <w:rFonts w:ascii="Trebuchet MS" w:hAnsi="Trebuchet MS"/>
                <w:lang w:val="en-GB"/>
              </w:rPr>
              <w:t>, Serbia</w:t>
            </w:r>
            <w:r w:rsidRPr="00AE0973">
              <w:rPr>
                <w:rFonts w:ascii="Trebuchet MS" w:hAnsi="Trebuchet MS"/>
                <w:lang w:val="en-GB"/>
              </w:rPr>
              <w:t xml:space="preserve"> is a business support process that accelerated the successful development of start-up and already established companies as future service users by providing entrepreneurs with an array of targeted </w:t>
            </w:r>
            <w:r w:rsidRPr="00AE0973">
              <w:rPr>
                <w:rFonts w:ascii="Trebuchet MS" w:hAnsi="Trebuchet MS"/>
                <w:lang w:val="en-GB"/>
              </w:rPr>
              <w:lastRenderedPageBreak/>
              <w:t>resources and services. These services are developed by incubator management and offered both in the business incubator and through its network of contacts. A BIC main goal is to produce successful firms that will leave the program financially viable and freestanding but also to be a home for interested tenants with the intention to further develop their business.</w:t>
            </w:r>
            <w:r w:rsidR="00F541FE" w:rsidRPr="00AE0973">
              <w:rPr>
                <w:rFonts w:ascii="Trebuchet MS" w:hAnsi="Trebuchet MS"/>
                <w:lang w:val="en-GB"/>
              </w:rPr>
              <w:t xml:space="preserve"> Training of BIC staff was also realized. Workshops for potential tenants were realized.</w:t>
            </w:r>
          </w:p>
          <w:p w14:paraId="62CA4013" w14:textId="49931A81" w:rsidR="00CD10B8" w:rsidRPr="00AE0973" w:rsidRDefault="00CD10B8" w:rsidP="00623359">
            <w:pPr>
              <w:tabs>
                <w:tab w:val="left" w:pos="0"/>
              </w:tabs>
              <w:spacing w:after="60"/>
              <w:jc w:val="both"/>
              <w:rPr>
                <w:rFonts w:ascii="Trebuchet MS" w:hAnsi="Trebuchet MS"/>
                <w:lang w:val="en-GB"/>
              </w:rPr>
            </w:pPr>
            <w:r w:rsidRPr="00AE0973">
              <w:rPr>
                <w:rFonts w:ascii="Trebuchet MS" w:hAnsi="Trebuchet MS"/>
                <w:lang w:val="en-GB"/>
              </w:rPr>
              <w:t>•</w:t>
            </w:r>
            <w:r w:rsidRPr="00AE0973">
              <w:rPr>
                <w:rFonts w:ascii="Trebuchet MS" w:hAnsi="Trebuchet MS"/>
                <w:lang w:val="en-GB"/>
              </w:rPr>
              <w:tab/>
              <w:t xml:space="preserve">Implemented Information System for promoting the business opportunities in the cross-border area. </w:t>
            </w:r>
          </w:p>
          <w:p w14:paraId="7E5AEFB0" w14:textId="28E5980D" w:rsidR="00CD10B8" w:rsidRPr="00AE0973" w:rsidRDefault="00CD10B8" w:rsidP="00CD10B8">
            <w:pPr>
              <w:jc w:val="both"/>
              <w:rPr>
                <w:rFonts w:ascii="Trebuchet MS" w:hAnsi="Trebuchet MS"/>
                <w:lang w:val="en-GB"/>
              </w:rPr>
            </w:pPr>
            <w:r w:rsidRPr="00AE0973">
              <w:rPr>
                <w:rFonts w:ascii="Trebuchet MS" w:hAnsi="Trebuchet MS"/>
                <w:lang w:val="en-GB"/>
              </w:rPr>
              <w:t xml:space="preserve">The </w:t>
            </w:r>
            <w:r w:rsidR="007C3225" w:rsidRPr="00AE0973">
              <w:rPr>
                <w:rFonts w:ascii="Trebuchet MS" w:hAnsi="Trebuchet MS"/>
                <w:lang w:val="en-GB"/>
              </w:rPr>
              <w:t>IT</w:t>
            </w:r>
            <w:r w:rsidRPr="00AE0973">
              <w:rPr>
                <w:rFonts w:ascii="Trebuchet MS" w:hAnsi="Trebuchet MS"/>
                <w:lang w:val="en-GB"/>
              </w:rPr>
              <w:t xml:space="preserve"> system (hardware, licenses and software) fully implemented. The training for the system users </w:t>
            </w:r>
            <w:r w:rsidR="007C3225" w:rsidRPr="00AE0973">
              <w:rPr>
                <w:rFonts w:ascii="Trebuchet MS" w:hAnsi="Trebuchet MS"/>
                <w:lang w:val="en-GB"/>
              </w:rPr>
              <w:t xml:space="preserve">was </w:t>
            </w:r>
            <w:r w:rsidRPr="00AE0973">
              <w:rPr>
                <w:rFonts w:ascii="Trebuchet MS" w:hAnsi="Trebuchet MS"/>
                <w:lang w:val="en-GB"/>
              </w:rPr>
              <w:t>held.</w:t>
            </w:r>
          </w:p>
          <w:p w14:paraId="40EB727E" w14:textId="0B06E698" w:rsidR="00F541FE" w:rsidRPr="00AE0973" w:rsidRDefault="00F541FE" w:rsidP="00CD10B8">
            <w:pPr>
              <w:jc w:val="both"/>
              <w:rPr>
                <w:rFonts w:ascii="Trebuchet MS" w:hAnsi="Trebuchet MS"/>
                <w:lang w:val="en-GB"/>
              </w:rPr>
            </w:pPr>
            <w:r w:rsidRPr="00AE0973">
              <w:rPr>
                <w:rFonts w:ascii="Trebuchet MS" w:hAnsi="Trebuchet MS"/>
                <w:lang w:val="en-GB"/>
              </w:rPr>
              <w:t>In order to achieve expected results of the project</w:t>
            </w:r>
            <w:r w:rsidR="007C3225" w:rsidRPr="00AE0973">
              <w:rPr>
                <w:rFonts w:ascii="Trebuchet MS" w:hAnsi="Trebuchet MS"/>
                <w:lang w:val="en-GB"/>
              </w:rPr>
              <w:t>,</w:t>
            </w:r>
            <w:r w:rsidRPr="00AE0973">
              <w:rPr>
                <w:rFonts w:ascii="Trebuchet MS" w:hAnsi="Trebuchet MS"/>
                <w:lang w:val="en-GB"/>
              </w:rPr>
              <w:t xml:space="preserve"> trainings for 4 BIC staff members</w:t>
            </w:r>
            <w:r w:rsidR="003C05F4" w:rsidRPr="00AE0973">
              <w:rPr>
                <w:rFonts w:ascii="Trebuchet MS" w:hAnsi="Trebuchet MS"/>
                <w:lang w:val="en-GB"/>
              </w:rPr>
              <w:t xml:space="preserve"> were organized</w:t>
            </w:r>
            <w:r w:rsidRPr="00AE0973">
              <w:rPr>
                <w:rFonts w:ascii="Trebuchet MS" w:hAnsi="Trebuchet MS"/>
                <w:lang w:val="en-GB"/>
              </w:rPr>
              <w:t xml:space="preserve">, training implemented by Romanian experts. The participants were trained in marketing and SME competitiveness, SME establishment and management, technological and business incubation, innovation business services and training. Also workshops for potential entrepreneurs </w:t>
            </w:r>
            <w:r w:rsidR="003C05F4" w:rsidRPr="00AE0973">
              <w:rPr>
                <w:rFonts w:ascii="Trebuchet MS" w:hAnsi="Trebuchet MS"/>
                <w:lang w:val="en-GB"/>
              </w:rPr>
              <w:t xml:space="preserve">were organized </w:t>
            </w:r>
            <w:r w:rsidRPr="00AE0973">
              <w:rPr>
                <w:rFonts w:ascii="Trebuchet MS" w:hAnsi="Trebuchet MS"/>
                <w:lang w:val="en-GB"/>
              </w:rPr>
              <w:t>in order to educate them regarding management, marketing, finance, promotion, distribution, networking etc.</w:t>
            </w:r>
          </w:p>
          <w:p w14:paraId="221E4520" w14:textId="5C04CC47" w:rsidR="00F541FE" w:rsidRPr="00AE0973" w:rsidRDefault="00F541FE" w:rsidP="00F541FE">
            <w:pPr>
              <w:jc w:val="both"/>
              <w:rPr>
                <w:rFonts w:ascii="Trebuchet MS" w:hAnsi="Trebuchet MS"/>
                <w:b/>
                <w:lang w:val="en-GB"/>
              </w:rPr>
            </w:pPr>
            <w:r w:rsidRPr="00AE0973">
              <w:rPr>
                <w:rFonts w:ascii="Trebuchet MS" w:hAnsi="Trebuchet MS"/>
                <w:lang w:val="en-GB"/>
              </w:rPr>
              <w:t>•</w:t>
            </w:r>
            <w:r w:rsidRPr="00AE0973">
              <w:rPr>
                <w:rFonts w:ascii="Trebuchet MS" w:hAnsi="Trebuchet MS"/>
                <w:lang w:val="en-GB"/>
              </w:rPr>
              <w:tab/>
            </w:r>
            <w:r w:rsidRPr="00AE0973">
              <w:rPr>
                <w:rFonts w:ascii="Trebuchet MS" w:hAnsi="Trebuchet MS"/>
                <w:bCs/>
                <w:lang w:val="en-GB"/>
              </w:rPr>
              <w:t>Preparation, editing and printing of Vrsac Incubator model and service package Guide by the Partners.</w:t>
            </w:r>
          </w:p>
          <w:p w14:paraId="7ED9A1E7" w14:textId="6453814E" w:rsidR="00F541FE" w:rsidRPr="00AE0973" w:rsidRDefault="00F541FE" w:rsidP="00F541FE">
            <w:pPr>
              <w:jc w:val="both"/>
              <w:rPr>
                <w:rFonts w:ascii="Trebuchet MS" w:hAnsi="Trebuchet MS"/>
                <w:lang w:val="en-GB"/>
              </w:rPr>
            </w:pPr>
            <w:r w:rsidRPr="00AE0973">
              <w:rPr>
                <w:rFonts w:ascii="Trebuchet MS" w:hAnsi="Trebuchet MS"/>
                <w:lang w:val="en-GB"/>
              </w:rPr>
              <w:t xml:space="preserve">This document </w:t>
            </w:r>
            <w:r w:rsidR="007C3225" w:rsidRPr="00AE0973">
              <w:rPr>
                <w:rFonts w:ascii="Trebuchet MS" w:hAnsi="Trebuchet MS"/>
                <w:lang w:val="en-GB"/>
              </w:rPr>
              <w:t>was</w:t>
            </w:r>
            <w:r w:rsidRPr="00AE0973">
              <w:rPr>
                <w:rFonts w:ascii="Trebuchet MS" w:hAnsi="Trebuchet MS"/>
                <w:lang w:val="en-GB"/>
              </w:rPr>
              <w:t xml:space="preserve"> an important model for all Serbian Municipalities and development institutions who are working on establishment of business incubators. </w:t>
            </w:r>
          </w:p>
          <w:p w14:paraId="6E37D341" w14:textId="7F89CDFD" w:rsidR="0074460D" w:rsidRPr="00AE0973" w:rsidRDefault="0074460D" w:rsidP="0074460D">
            <w:pPr>
              <w:rPr>
                <w:rFonts w:ascii="Trebuchet MS" w:hAnsi="Trebuchet MS"/>
                <w:lang w:val="en-GB"/>
              </w:rPr>
            </w:pPr>
            <w:r w:rsidRPr="00AE0973">
              <w:rPr>
                <w:rFonts w:ascii="Trebuchet MS" w:hAnsi="Trebuchet MS"/>
                <w:b/>
                <w:lang w:val="en-GB"/>
              </w:rPr>
              <w:t>•</w:t>
            </w:r>
            <w:r w:rsidRPr="00AE0973">
              <w:rPr>
                <w:rFonts w:ascii="Trebuchet MS" w:hAnsi="Trebuchet MS"/>
                <w:b/>
                <w:lang w:val="en-GB"/>
              </w:rPr>
              <w:tab/>
            </w:r>
            <w:r w:rsidRPr="00AE0973">
              <w:rPr>
                <w:rFonts w:ascii="Trebuchet MS" w:hAnsi="Trebuchet MS"/>
                <w:lang w:val="en-GB"/>
              </w:rPr>
              <w:t>Exchange of experience session in Serbia and Romania</w:t>
            </w:r>
          </w:p>
          <w:p w14:paraId="6C869E8C" w14:textId="444C63BE" w:rsidR="00E80CF9" w:rsidRPr="00AE0973" w:rsidRDefault="0074460D" w:rsidP="007C3225">
            <w:pPr>
              <w:rPr>
                <w:rFonts w:ascii="Trebuchet MS" w:hAnsi="Trebuchet MS"/>
                <w:lang w:val="en-GB"/>
              </w:rPr>
            </w:pPr>
            <w:r w:rsidRPr="00AE0973">
              <w:rPr>
                <w:rFonts w:ascii="Trebuchet MS" w:hAnsi="Trebuchet MS"/>
                <w:lang w:val="en-GB"/>
              </w:rPr>
              <w:t>The purpose of this activity was to capitalize the Romanian and Serbian experience in the field of business incubators, industrial parks, network agencies and all kind of business platforms aimed to promote the business opportunities</w:t>
            </w:r>
            <w:r w:rsidR="007C3225" w:rsidRPr="00AE0973">
              <w:rPr>
                <w:rFonts w:ascii="Trebuchet MS" w:hAnsi="Trebuchet MS"/>
                <w:lang w:val="en-GB"/>
              </w:rPr>
              <w:t>.</w:t>
            </w:r>
          </w:p>
        </w:tc>
      </w:tr>
    </w:tbl>
    <w:p w14:paraId="77C852FA" w14:textId="77777777" w:rsidR="00812D54" w:rsidRPr="00AE0973" w:rsidRDefault="00812D54">
      <w:pPr>
        <w:rPr>
          <w:sz w:val="6"/>
          <w:szCs w:val="6"/>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AE0973" w14:paraId="52BFF029" w14:textId="77777777" w:rsidTr="00AA1541">
        <w:trPr>
          <w:trHeight w:val="408"/>
          <w:jc w:val="center"/>
        </w:trPr>
        <w:tc>
          <w:tcPr>
            <w:tcW w:w="2151" w:type="dxa"/>
            <w:shd w:val="clear" w:color="auto" w:fill="auto"/>
            <w:noWrap/>
            <w:vAlign w:val="bottom"/>
          </w:tcPr>
          <w:p w14:paraId="5B243D33" w14:textId="77777777" w:rsidR="00E35E4A" w:rsidRPr="00AE0973" w:rsidRDefault="00E35E4A" w:rsidP="00051612">
            <w:pPr>
              <w:rPr>
                <w:rFonts w:ascii="Trebuchet MS" w:hAnsi="Trebuchet MS"/>
                <w:color w:val="5B9BD5"/>
                <w:lang w:val="en-GB"/>
              </w:rPr>
            </w:pPr>
            <w:r w:rsidRPr="00AE0973">
              <w:rPr>
                <w:rFonts w:ascii="Trebuchet MS" w:hAnsi="Trebuchet MS"/>
                <w:b/>
                <w:lang w:val="en-GB"/>
              </w:rPr>
              <w:t>Partnership information</w:t>
            </w:r>
          </w:p>
        </w:tc>
        <w:tc>
          <w:tcPr>
            <w:tcW w:w="12437" w:type="dxa"/>
            <w:gridSpan w:val="5"/>
            <w:noWrap/>
          </w:tcPr>
          <w:p w14:paraId="184CBB73" w14:textId="77777777" w:rsidR="00E35E4A" w:rsidRPr="00AE0973" w:rsidRDefault="00E35E4A" w:rsidP="00051612">
            <w:pPr>
              <w:jc w:val="both"/>
              <w:rPr>
                <w:rFonts w:ascii="Trebuchet MS" w:hAnsi="Trebuchet MS"/>
                <w:lang w:val="en-GB"/>
              </w:rPr>
            </w:pPr>
          </w:p>
        </w:tc>
      </w:tr>
      <w:tr w:rsidR="00E35E4A" w:rsidRPr="00AE0973"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AE0973"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AE0973"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AE0973" w:rsidRDefault="00E35E4A" w:rsidP="00833228">
            <w:pPr>
              <w:jc w:val="both"/>
              <w:rPr>
                <w:rFonts w:ascii="Trebuchet MS" w:hAnsi="Trebuchet MS"/>
                <w:lang w:val="en-GB"/>
              </w:rPr>
            </w:pPr>
            <w:r w:rsidRPr="00AE0973">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AE0973" w:rsidRDefault="00E35E4A" w:rsidP="00833228">
            <w:pPr>
              <w:jc w:val="both"/>
              <w:rPr>
                <w:rFonts w:ascii="Trebuchet MS" w:hAnsi="Trebuchet MS"/>
                <w:lang w:val="en-GB"/>
              </w:rPr>
            </w:pPr>
            <w:r w:rsidRPr="00AE0973">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AE0973" w:rsidRDefault="00E35E4A" w:rsidP="00833228">
            <w:pPr>
              <w:jc w:val="both"/>
              <w:rPr>
                <w:rFonts w:ascii="Trebuchet MS" w:hAnsi="Trebuchet MS"/>
                <w:lang w:val="en-GB"/>
              </w:rPr>
            </w:pPr>
            <w:r w:rsidRPr="00AE0973">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AE0973" w:rsidRDefault="00E35E4A" w:rsidP="00833228">
            <w:pPr>
              <w:jc w:val="both"/>
              <w:rPr>
                <w:rFonts w:ascii="Trebuchet MS" w:hAnsi="Trebuchet MS"/>
                <w:lang w:val="en-GB"/>
              </w:rPr>
            </w:pPr>
            <w:r w:rsidRPr="00AE0973">
              <w:rPr>
                <w:rFonts w:ascii="Trebuchet MS" w:hAnsi="Trebuchet MS"/>
                <w:color w:val="5B9BD5"/>
                <w:lang w:val="en-GB"/>
              </w:rPr>
              <w:t>CONTACT DETAILS</w:t>
            </w:r>
          </w:p>
        </w:tc>
      </w:tr>
      <w:tr w:rsidR="00E35E4A" w:rsidRPr="00AE0973"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AE0973" w:rsidRDefault="00E35E4A" w:rsidP="006C0401">
            <w:pPr>
              <w:jc w:val="center"/>
              <w:rPr>
                <w:rFonts w:ascii="Trebuchet MS" w:hAnsi="Trebuchet MS"/>
                <w:lang w:val="en-GB"/>
              </w:rPr>
            </w:pPr>
            <w:r w:rsidRPr="00AE0973">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90D456E" w:rsidR="00E35E4A" w:rsidRPr="00AE0973" w:rsidRDefault="009632B2" w:rsidP="006C0401">
            <w:pPr>
              <w:jc w:val="center"/>
              <w:rPr>
                <w:rFonts w:ascii="Trebuchet MS" w:hAnsi="Trebuchet MS"/>
                <w:lang w:val="en-GB"/>
              </w:rPr>
            </w:pPr>
            <w:r w:rsidRPr="00AE0973">
              <w:rPr>
                <w:rFonts w:ascii="Trebuchet MS" w:hAnsi="Trebuchet MS"/>
                <w:lang w:val="en-GB"/>
              </w:rPr>
              <w:t xml:space="preserve">Municipality of </w:t>
            </w:r>
            <w:proofErr w:type="spellStart"/>
            <w:r w:rsidRPr="00AE0973">
              <w:rPr>
                <w:rFonts w:ascii="Trebuchet MS" w:hAnsi="Trebuchet MS"/>
                <w:lang w:val="en-GB"/>
              </w:rPr>
              <w:t>Vršac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1D2D630F" w:rsidR="00E35E4A" w:rsidRPr="00AE0973" w:rsidRDefault="009632B2" w:rsidP="006C0401">
            <w:pPr>
              <w:jc w:val="center"/>
              <w:rPr>
                <w:rFonts w:ascii="Trebuchet MS" w:hAnsi="Trebuchet MS"/>
                <w:lang w:val="en-GB"/>
              </w:rPr>
            </w:pPr>
            <w:r w:rsidRPr="00AE0973">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580194AD" w:rsidR="00E35E4A" w:rsidRPr="00AE0973" w:rsidRDefault="009632B2" w:rsidP="006C0401">
            <w:pPr>
              <w:jc w:val="center"/>
              <w:rPr>
                <w:rFonts w:ascii="Trebuchet MS" w:hAnsi="Trebuchet MS"/>
                <w:lang w:val="en-GB"/>
              </w:rPr>
            </w:pPr>
            <w:r w:rsidRPr="00AE0973">
              <w:rPr>
                <w:rFonts w:ascii="Trebuchet MS" w:hAnsi="Trebuchet MS"/>
                <w:lang w:val="en-GB"/>
              </w:rPr>
              <w:t>South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2CD62D3A" w:rsidR="00E35E4A" w:rsidRPr="00AE0973" w:rsidRDefault="00681F7A" w:rsidP="006C0401">
            <w:pPr>
              <w:jc w:val="center"/>
              <w:rPr>
                <w:rFonts w:ascii="Trebuchet MS" w:hAnsi="Trebuchet MS"/>
                <w:lang w:val="en-GB"/>
              </w:rPr>
            </w:pPr>
            <w:r w:rsidRPr="00AE0973">
              <w:rPr>
                <w:rFonts w:ascii="Trebuchet MS" w:hAnsi="Trebuchet MS"/>
                <w:lang w:val="en-GB"/>
              </w:rPr>
              <w:t>682.500,00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13B7C" w14:textId="77777777" w:rsidR="00E35E4A" w:rsidRPr="00AE0973" w:rsidRDefault="009632B2" w:rsidP="006C0401">
            <w:pPr>
              <w:jc w:val="center"/>
              <w:rPr>
                <w:rFonts w:ascii="Trebuchet MS" w:hAnsi="Trebuchet MS"/>
                <w:lang w:val="en-GB"/>
              </w:rPr>
            </w:pPr>
            <w:r w:rsidRPr="00AE0973">
              <w:rPr>
                <w:rFonts w:ascii="Trebuchet MS" w:hAnsi="Trebuchet MS"/>
                <w:lang w:val="en-GB"/>
              </w:rPr>
              <w:t xml:space="preserve">Vrsac, 1, </w:t>
            </w:r>
            <w:proofErr w:type="spellStart"/>
            <w:r w:rsidRPr="00AE0973">
              <w:rPr>
                <w:rFonts w:ascii="Trebuchet MS" w:hAnsi="Trebuchet MS"/>
                <w:lang w:val="en-GB"/>
              </w:rPr>
              <w:t>Trg</w:t>
            </w:r>
            <w:proofErr w:type="spellEnd"/>
            <w:r w:rsidRPr="00AE0973">
              <w:rPr>
                <w:rFonts w:ascii="Trebuchet MS" w:hAnsi="Trebuchet MS"/>
                <w:lang w:val="en-GB"/>
              </w:rPr>
              <w:t xml:space="preserve"> </w:t>
            </w:r>
            <w:proofErr w:type="spellStart"/>
            <w:r w:rsidRPr="00AE0973">
              <w:rPr>
                <w:rFonts w:ascii="Trebuchet MS" w:hAnsi="Trebuchet MS"/>
                <w:lang w:val="en-GB"/>
              </w:rPr>
              <w:t>Pobede</w:t>
            </w:r>
            <w:proofErr w:type="spellEnd"/>
            <w:r w:rsidRPr="00AE0973">
              <w:rPr>
                <w:rFonts w:ascii="Trebuchet MS" w:hAnsi="Trebuchet MS"/>
                <w:lang w:val="en-GB"/>
              </w:rPr>
              <w:t xml:space="preserve"> Street</w:t>
            </w:r>
          </w:p>
          <w:p w14:paraId="284B3481" w14:textId="49CE170F" w:rsidR="009632B2" w:rsidRPr="00AE0973" w:rsidRDefault="009632B2" w:rsidP="006C0401">
            <w:pPr>
              <w:jc w:val="center"/>
              <w:rPr>
                <w:rFonts w:ascii="Trebuchet MS" w:hAnsi="Trebuchet MS"/>
                <w:lang w:val="en-GB"/>
              </w:rPr>
            </w:pPr>
            <w:r w:rsidRPr="00AE0973">
              <w:rPr>
                <w:rFonts w:ascii="Trebuchet MS" w:hAnsi="Trebuchet MS"/>
                <w:lang w:val="en-GB"/>
              </w:rPr>
              <w:t>Tel. +381 (0) 13 800-501</w:t>
            </w:r>
          </w:p>
        </w:tc>
      </w:tr>
      <w:tr w:rsidR="00E35E4A" w:rsidRPr="00AE0973"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E0973" w:rsidRDefault="00E35E4A" w:rsidP="006C0401">
            <w:pPr>
              <w:jc w:val="center"/>
              <w:rPr>
                <w:rFonts w:ascii="Trebuchet MS" w:hAnsi="Trebuchet MS"/>
                <w:lang w:val="en-GB"/>
              </w:rPr>
            </w:pPr>
            <w:r w:rsidRPr="00AE0973">
              <w:rPr>
                <w:rFonts w:ascii="Trebuchet MS" w:hAnsi="Trebuchet MS"/>
                <w:color w:val="5B9BD5"/>
                <w:lang w:val="en-GB"/>
              </w:rPr>
              <w:lastRenderedPageBreak/>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1F660069" w:rsidR="00E35E4A" w:rsidRPr="00AE0973" w:rsidRDefault="009632B2" w:rsidP="006C0401">
            <w:pPr>
              <w:jc w:val="center"/>
              <w:rPr>
                <w:rFonts w:ascii="Trebuchet MS" w:hAnsi="Trebuchet MS"/>
                <w:lang w:val="en-GB"/>
              </w:rPr>
            </w:pPr>
            <w:r w:rsidRPr="00AE0973">
              <w:rPr>
                <w:rFonts w:ascii="Trebuchet MS" w:hAnsi="Trebuchet MS" w:cs="Arial"/>
                <w:color w:val="000000"/>
                <w:lang w:val="en-GB"/>
              </w:rPr>
              <w:t>Economic Development Agency of Timis County</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713DF59C" w:rsidR="00E35E4A" w:rsidRPr="00AE0973" w:rsidRDefault="009632B2" w:rsidP="006C0401">
            <w:pPr>
              <w:jc w:val="center"/>
              <w:rPr>
                <w:rFonts w:ascii="Trebuchet MS" w:hAnsi="Trebuchet MS"/>
                <w:lang w:val="en-GB"/>
              </w:rPr>
            </w:pPr>
            <w:r w:rsidRPr="00AE0973">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272A8966" w:rsidR="00E35E4A" w:rsidRPr="00AE0973" w:rsidRDefault="009632B2" w:rsidP="006C0401">
            <w:pPr>
              <w:jc w:val="center"/>
              <w:rPr>
                <w:rFonts w:ascii="Trebuchet MS" w:hAnsi="Trebuchet MS"/>
                <w:lang w:val="en-GB"/>
              </w:rPr>
            </w:pPr>
            <w:r w:rsidRPr="00AE0973">
              <w:rPr>
                <w:rFonts w:ascii="Trebuchet MS" w:hAnsi="Trebuchet MS"/>
                <w:lang w:val="en-GB"/>
              </w:rPr>
              <w:t>Timis</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0CA01C3D" w:rsidR="00E35E4A" w:rsidRPr="00AE0973" w:rsidRDefault="00681F7A" w:rsidP="006C0401">
            <w:pPr>
              <w:jc w:val="center"/>
              <w:rPr>
                <w:rFonts w:ascii="Trebuchet MS" w:hAnsi="Trebuchet MS"/>
                <w:lang w:val="en-GB"/>
              </w:rPr>
            </w:pPr>
            <w:r w:rsidRPr="00AE0973">
              <w:rPr>
                <w:rFonts w:ascii="Trebuchet MS" w:hAnsi="Trebuchet MS"/>
                <w:lang w:val="en-GB"/>
              </w:rPr>
              <w:t>974.626,46</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4E9E0" w14:textId="77777777" w:rsidR="00E35E4A" w:rsidRPr="00AE0973" w:rsidRDefault="009632B2" w:rsidP="006C0401">
            <w:pPr>
              <w:jc w:val="center"/>
              <w:rPr>
                <w:rFonts w:ascii="Trebuchet MS" w:hAnsi="Trebuchet MS" w:cs="Arial"/>
                <w:lang w:val="en-GB"/>
              </w:rPr>
            </w:pPr>
            <w:r w:rsidRPr="00AE0973">
              <w:rPr>
                <w:rFonts w:ascii="Trebuchet MS" w:hAnsi="Trebuchet MS"/>
                <w:lang w:val="en-GB"/>
              </w:rPr>
              <w:t xml:space="preserve">Timisoara, </w:t>
            </w:r>
            <w:r w:rsidRPr="00AE0973">
              <w:rPr>
                <w:rFonts w:ascii="Trebuchet MS" w:hAnsi="Trebuchet MS" w:cs="Arial"/>
                <w:lang w:val="en-GB"/>
              </w:rPr>
              <w:t>B-</w:t>
            </w:r>
            <w:proofErr w:type="spellStart"/>
            <w:r w:rsidRPr="00AE0973">
              <w:rPr>
                <w:rFonts w:ascii="Trebuchet MS" w:hAnsi="Trebuchet MS" w:cs="Arial"/>
                <w:lang w:val="en-GB"/>
              </w:rPr>
              <w:t>dul</w:t>
            </w:r>
            <w:proofErr w:type="spellEnd"/>
            <w:r w:rsidRPr="00AE0973">
              <w:rPr>
                <w:rFonts w:ascii="Trebuchet MS" w:hAnsi="Trebuchet MS" w:cs="Arial"/>
                <w:lang w:val="en-GB"/>
              </w:rPr>
              <w:t xml:space="preserve"> </w:t>
            </w:r>
            <w:proofErr w:type="spellStart"/>
            <w:r w:rsidRPr="00AE0973">
              <w:rPr>
                <w:rFonts w:ascii="Trebuchet MS" w:hAnsi="Trebuchet MS" w:cs="Arial"/>
                <w:lang w:val="en-GB"/>
              </w:rPr>
              <w:t>Revolutiei</w:t>
            </w:r>
            <w:proofErr w:type="spellEnd"/>
            <w:r w:rsidRPr="00AE0973">
              <w:rPr>
                <w:rFonts w:ascii="Trebuchet MS" w:hAnsi="Trebuchet MS" w:cs="Arial"/>
                <w:lang w:val="en-GB"/>
              </w:rPr>
              <w:t xml:space="preserve"> din 1989, </w:t>
            </w:r>
            <w:proofErr w:type="spellStart"/>
            <w:r w:rsidRPr="00AE0973">
              <w:rPr>
                <w:rFonts w:ascii="Trebuchet MS" w:hAnsi="Trebuchet MS" w:cs="Arial"/>
                <w:lang w:val="en-GB"/>
              </w:rPr>
              <w:t>Nr</w:t>
            </w:r>
            <w:proofErr w:type="spellEnd"/>
            <w:r w:rsidRPr="00AE0973">
              <w:rPr>
                <w:rFonts w:ascii="Trebuchet MS" w:hAnsi="Trebuchet MS" w:cs="Arial"/>
                <w:lang w:val="en-GB"/>
              </w:rPr>
              <w:t>. 17</w:t>
            </w:r>
          </w:p>
          <w:p w14:paraId="7CCF8545" w14:textId="57D24B1B" w:rsidR="009632B2" w:rsidRPr="00AE0973" w:rsidRDefault="009632B2" w:rsidP="006C0401">
            <w:pPr>
              <w:jc w:val="center"/>
              <w:rPr>
                <w:rFonts w:ascii="Trebuchet MS" w:hAnsi="Trebuchet MS"/>
                <w:lang w:val="en-GB"/>
              </w:rPr>
            </w:pPr>
            <w:r w:rsidRPr="00AE0973">
              <w:rPr>
                <w:rFonts w:ascii="Trebuchet MS" w:hAnsi="Trebuchet MS" w:cs="Arial"/>
                <w:lang w:val="en-GB"/>
              </w:rPr>
              <w:t xml:space="preserve">Tel. </w:t>
            </w:r>
            <w:r w:rsidRPr="00AE0973">
              <w:rPr>
                <w:rFonts w:ascii="Trebuchet MS" w:hAnsi="Trebuchet MS"/>
                <w:lang w:val="en-GB"/>
              </w:rPr>
              <w:t>0040256494131</w:t>
            </w:r>
          </w:p>
        </w:tc>
      </w:tr>
    </w:tbl>
    <w:p w14:paraId="79C16195" w14:textId="608F4C46" w:rsidR="00E35E4A" w:rsidRPr="00AE0973" w:rsidRDefault="00C70705" w:rsidP="00C70705">
      <w:pPr>
        <w:jc w:val="center"/>
        <w:rPr>
          <w:lang w:val="en-GB"/>
        </w:rPr>
      </w:pPr>
      <w:r w:rsidRPr="00AE0973">
        <w:rPr>
          <w:lang w:val="en-GB" w:eastAsia="ro-RO"/>
        </w:rPr>
        <w:drawing>
          <wp:inline distT="0" distB="0" distL="0" distR="0" wp14:anchorId="6BCBDD33" wp14:editId="4F8EC8A4">
            <wp:extent cx="2604256" cy="37147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711" cy="3718252"/>
                    </a:xfrm>
                    <a:prstGeom prst="rect">
                      <a:avLst/>
                    </a:prstGeom>
                    <a:noFill/>
                    <a:ln>
                      <a:noFill/>
                    </a:ln>
                  </pic:spPr>
                </pic:pic>
              </a:graphicData>
            </a:graphic>
          </wp:inline>
        </w:drawing>
      </w:r>
    </w:p>
    <w:sectPr w:rsidR="00E35E4A" w:rsidRPr="00AE0973" w:rsidSect="00E35E4A">
      <w:headerReference w:type="default" r:id="rId10"/>
      <w:footerReference w:type="default" r:id="rId11"/>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AF52" w14:textId="77777777" w:rsidR="002A075C" w:rsidRDefault="002A075C">
      <w:r>
        <w:separator/>
      </w:r>
    </w:p>
  </w:endnote>
  <w:endnote w:type="continuationSeparator" w:id="0">
    <w:p w14:paraId="7C0078D2" w14:textId="77777777" w:rsidR="002A075C" w:rsidRDefault="002A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CB5D" w14:textId="77777777" w:rsidR="002A075C" w:rsidRDefault="002A075C">
      <w:r>
        <w:separator/>
      </w:r>
    </w:p>
  </w:footnote>
  <w:footnote w:type="continuationSeparator" w:id="0">
    <w:p w14:paraId="26CDDDB4" w14:textId="77777777" w:rsidR="002A075C" w:rsidRDefault="002A075C">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2C95"/>
    <w:rsid w:val="00006197"/>
    <w:rsid w:val="000172FF"/>
    <w:rsid w:val="000215A2"/>
    <w:rsid w:val="00021A3B"/>
    <w:rsid w:val="00023F47"/>
    <w:rsid w:val="00025B9A"/>
    <w:rsid w:val="0003195F"/>
    <w:rsid w:val="00033D8C"/>
    <w:rsid w:val="0003696F"/>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64893"/>
    <w:rsid w:val="00174B9B"/>
    <w:rsid w:val="0018565F"/>
    <w:rsid w:val="001A1E4B"/>
    <w:rsid w:val="001A3DEB"/>
    <w:rsid w:val="001A4B8B"/>
    <w:rsid w:val="001B1734"/>
    <w:rsid w:val="001C639C"/>
    <w:rsid w:val="001F7547"/>
    <w:rsid w:val="00201680"/>
    <w:rsid w:val="002047B7"/>
    <w:rsid w:val="0021270D"/>
    <w:rsid w:val="002142B2"/>
    <w:rsid w:val="00221756"/>
    <w:rsid w:val="00225190"/>
    <w:rsid w:val="002400C1"/>
    <w:rsid w:val="00246C1A"/>
    <w:rsid w:val="002519C4"/>
    <w:rsid w:val="0025404A"/>
    <w:rsid w:val="002578C2"/>
    <w:rsid w:val="00272F4C"/>
    <w:rsid w:val="0029310C"/>
    <w:rsid w:val="002943A2"/>
    <w:rsid w:val="002A075C"/>
    <w:rsid w:val="002C412D"/>
    <w:rsid w:val="002D78E4"/>
    <w:rsid w:val="002F0107"/>
    <w:rsid w:val="002F7EF1"/>
    <w:rsid w:val="003124CE"/>
    <w:rsid w:val="003133A7"/>
    <w:rsid w:val="00313DD9"/>
    <w:rsid w:val="003326BF"/>
    <w:rsid w:val="00346C2A"/>
    <w:rsid w:val="003545A3"/>
    <w:rsid w:val="003611F4"/>
    <w:rsid w:val="0037313A"/>
    <w:rsid w:val="00373710"/>
    <w:rsid w:val="0038676E"/>
    <w:rsid w:val="003A1008"/>
    <w:rsid w:val="003A791F"/>
    <w:rsid w:val="003B35B1"/>
    <w:rsid w:val="003B6E56"/>
    <w:rsid w:val="003C05F4"/>
    <w:rsid w:val="003F2EBD"/>
    <w:rsid w:val="003F7C7F"/>
    <w:rsid w:val="00402691"/>
    <w:rsid w:val="004060DC"/>
    <w:rsid w:val="0041123F"/>
    <w:rsid w:val="00411CD3"/>
    <w:rsid w:val="00417E48"/>
    <w:rsid w:val="00430B5D"/>
    <w:rsid w:val="00433A9E"/>
    <w:rsid w:val="004349EE"/>
    <w:rsid w:val="00434C5F"/>
    <w:rsid w:val="00442274"/>
    <w:rsid w:val="00443685"/>
    <w:rsid w:val="004518BD"/>
    <w:rsid w:val="00452D58"/>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1642"/>
    <w:rsid w:val="005539C9"/>
    <w:rsid w:val="00554335"/>
    <w:rsid w:val="005629DA"/>
    <w:rsid w:val="005736CF"/>
    <w:rsid w:val="005869A3"/>
    <w:rsid w:val="005920A1"/>
    <w:rsid w:val="005B23CF"/>
    <w:rsid w:val="005B332C"/>
    <w:rsid w:val="005B45BF"/>
    <w:rsid w:val="005D0485"/>
    <w:rsid w:val="005D3D10"/>
    <w:rsid w:val="006005AF"/>
    <w:rsid w:val="00603C4A"/>
    <w:rsid w:val="00606C1A"/>
    <w:rsid w:val="00613211"/>
    <w:rsid w:val="00623359"/>
    <w:rsid w:val="00623F83"/>
    <w:rsid w:val="0062705F"/>
    <w:rsid w:val="006278ED"/>
    <w:rsid w:val="00635E13"/>
    <w:rsid w:val="00644894"/>
    <w:rsid w:val="00645F14"/>
    <w:rsid w:val="006463BD"/>
    <w:rsid w:val="006511A9"/>
    <w:rsid w:val="00653B62"/>
    <w:rsid w:val="006702C8"/>
    <w:rsid w:val="00674F18"/>
    <w:rsid w:val="006800E6"/>
    <w:rsid w:val="00681F7A"/>
    <w:rsid w:val="00686572"/>
    <w:rsid w:val="006915BE"/>
    <w:rsid w:val="006A080D"/>
    <w:rsid w:val="006A446C"/>
    <w:rsid w:val="006B7404"/>
    <w:rsid w:val="006C0401"/>
    <w:rsid w:val="006C18D6"/>
    <w:rsid w:val="006E0420"/>
    <w:rsid w:val="006E5B68"/>
    <w:rsid w:val="00703595"/>
    <w:rsid w:val="00712F04"/>
    <w:rsid w:val="0073038E"/>
    <w:rsid w:val="00734F08"/>
    <w:rsid w:val="0074460D"/>
    <w:rsid w:val="0075447C"/>
    <w:rsid w:val="0076453F"/>
    <w:rsid w:val="0079366B"/>
    <w:rsid w:val="007A079C"/>
    <w:rsid w:val="007B3972"/>
    <w:rsid w:val="007C3225"/>
    <w:rsid w:val="007D7A4C"/>
    <w:rsid w:val="007F739A"/>
    <w:rsid w:val="007F76C6"/>
    <w:rsid w:val="00802C5B"/>
    <w:rsid w:val="00812D54"/>
    <w:rsid w:val="008144C1"/>
    <w:rsid w:val="0082444C"/>
    <w:rsid w:val="00825C78"/>
    <w:rsid w:val="00827C74"/>
    <w:rsid w:val="00833228"/>
    <w:rsid w:val="00837428"/>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37379"/>
    <w:rsid w:val="00943B7E"/>
    <w:rsid w:val="00947DD7"/>
    <w:rsid w:val="0095683C"/>
    <w:rsid w:val="009632B2"/>
    <w:rsid w:val="00967FE0"/>
    <w:rsid w:val="009730C6"/>
    <w:rsid w:val="0098068D"/>
    <w:rsid w:val="009A48BA"/>
    <w:rsid w:val="009B7280"/>
    <w:rsid w:val="009C02AC"/>
    <w:rsid w:val="009C470E"/>
    <w:rsid w:val="009C53E0"/>
    <w:rsid w:val="009C6843"/>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0973"/>
    <w:rsid w:val="00AE1596"/>
    <w:rsid w:val="00AE2616"/>
    <w:rsid w:val="00AF59C9"/>
    <w:rsid w:val="00AF703B"/>
    <w:rsid w:val="00B1792A"/>
    <w:rsid w:val="00B35CFC"/>
    <w:rsid w:val="00B36439"/>
    <w:rsid w:val="00B4145C"/>
    <w:rsid w:val="00B42B31"/>
    <w:rsid w:val="00B4767A"/>
    <w:rsid w:val="00B5121F"/>
    <w:rsid w:val="00B57739"/>
    <w:rsid w:val="00B66A82"/>
    <w:rsid w:val="00B71736"/>
    <w:rsid w:val="00B87703"/>
    <w:rsid w:val="00B95AF2"/>
    <w:rsid w:val="00B968F3"/>
    <w:rsid w:val="00B97C8D"/>
    <w:rsid w:val="00BA20E5"/>
    <w:rsid w:val="00BA5D34"/>
    <w:rsid w:val="00BA796A"/>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0705"/>
    <w:rsid w:val="00C7606E"/>
    <w:rsid w:val="00C80683"/>
    <w:rsid w:val="00C917BD"/>
    <w:rsid w:val="00C979CA"/>
    <w:rsid w:val="00CC5D2F"/>
    <w:rsid w:val="00CD10B8"/>
    <w:rsid w:val="00CD2EBD"/>
    <w:rsid w:val="00CF0081"/>
    <w:rsid w:val="00CF7157"/>
    <w:rsid w:val="00D0183D"/>
    <w:rsid w:val="00D06031"/>
    <w:rsid w:val="00D202CA"/>
    <w:rsid w:val="00D20DD4"/>
    <w:rsid w:val="00D406C3"/>
    <w:rsid w:val="00D52B4B"/>
    <w:rsid w:val="00D613D8"/>
    <w:rsid w:val="00D64705"/>
    <w:rsid w:val="00D67C7A"/>
    <w:rsid w:val="00D70F26"/>
    <w:rsid w:val="00D7355E"/>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2038E"/>
    <w:rsid w:val="00E344DE"/>
    <w:rsid w:val="00E35E4A"/>
    <w:rsid w:val="00E4345B"/>
    <w:rsid w:val="00E45509"/>
    <w:rsid w:val="00E6548C"/>
    <w:rsid w:val="00E6645F"/>
    <w:rsid w:val="00E766F0"/>
    <w:rsid w:val="00E77D31"/>
    <w:rsid w:val="00E80CF9"/>
    <w:rsid w:val="00E80E94"/>
    <w:rsid w:val="00E9782D"/>
    <w:rsid w:val="00EA2506"/>
    <w:rsid w:val="00EA5E02"/>
    <w:rsid w:val="00EB145A"/>
    <w:rsid w:val="00EB32EF"/>
    <w:rsid w:val="00EB471D"/>
    <w:rsid w:val="00EB5337"/>
    <w:rsid w:val="00ED69BC"/>
    <w:rsid w:val="00EE3520"/>
    <w:rsid w:val="00EE6ADE"/>
    <w:rsid w:val="00EF1215"/>
    <w:rsid w:val="00EF36AC"/>
    <w:rsid w:val="00EF3825"/>
    <w:rsid w:val="00F32319"/>
    <w:rsid w:val="00F3260C"/>
    <w:rsid w:val="00F41817"/>
    <w:rsid w:val="00F5105D"/>
    <w:rsid w:val="00F541FE"/>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 w:id="18285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V1KQJX0l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81A9-867B-4755-9F4A-A0BC4A4C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4</cp:revision>
  <cp:lastPrinted>2014-07-04T11:56:00Z</cp:lastPrinted>
  <dcterms:created xsi:type="dcterms:W3CDTF">2019-07-05T08:34:00Z</dcterms:created>
  <dcterms:modified xsi:type="dcterms:W3CDTF">2019-07-05T08:35:00Z</dcterms:modified>
</cp:coreProperties>
</file>