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3" w:type="dxa"/>
        <w:tblInd w:w="709" w:type="dxa"/>
        <w:tblLook w:val="04A0" w:firstRow="1" w:lastRow="0" w:firstColumn="1" w:lastColumn="0" w:noHBand="0" w:noVBand="1"/>
      </w:tblPr>
      <w:tblGrid>
        <w:gridCol w:w="3969"/>
        <w:gridCol w:w="9714"/>
      </w:tblGrid>
      <w:tr w:rsidR="00E35E4A" w:rsidRPr="00D86A2C" w14:paraId="0A890BEA" w14:textId="77777777" w:rsidTr="009A5B25">
        <w:trPr>
          <w:trHeight w:val="313"/>
        </w:trPr>
        <w:tc>
          <w:tcPr>
            <w:tcW w:w="1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5ADA" w14:textId="77777777" w:rsidR="00E35E4A" w:rsidRDefault="00E35E4A" w:rsidP="00051612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Project information</w:t>
            </w:r>
          </w:p>
          <w:p w14:paraId="0B7B0C06" w14:textId="5CE17599" w:rsidR="00071511" w:rsidRPr="00071511" w:rsidRDefault="00071511" w:rsidP="00051612">
            <w:pPr>
              <w:jc w:val="center"/>
              <w:rPr>
                <w:rFonts w:ascii="Trebuchet MS" w:hAnsi="Trebuchet MS"/>
                <w:b/>
                <w:sz w:val="2"/>
                <w:szCs w:val="2"/>
                <w:lang w:val="en-US"/>
              </w:rPr>
            </w:pPr>
          </w:p>
        </w:tc>
      </w:tr>
      <w:tr w:rsidR="00E35E4A" w:rsidRPr="00D86A2C" w14:paraId="37C6541B" w14:textId="77777777" w:rsidTr="00071511">
        <w:trPr>
          <w:trHeight w:val="313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D86A2C" w:rsidRDefault="00E35E4A" w:rsidP="00051612">
            <w:pPr>
              <w:rPr>
                <w:rFonts w:ascii="Trebuchet MS" w:hAnsi="Trebuchet MS"/>
                <w:color w:val="000000"/>
                <w:lang w:val="en-US"/>
              </w:rPr>
            </w:pPr>
          </w:p>
        </w:tc>
        <w:tc>
          <w:tcPr>
            <w:tcW w:w="9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D86A2C" w:rsidRDefault="00E35E4A" w:rsidP="00051612">
            <w:pPr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46267387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</w:tcPr>
          <w:p w14:paraId="4E95517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CALL FOR PROPOSALS</w:t>
            </w:r>
          </w:p>
        </w:tc>
        <w:tc>
          <w:tcPr>
            <w:tcW w:w="971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4ADB9882" w:rsidR="00E35E4A" w:rsidRPr="006E0420" w:rsidRDefault="00CA176C" w:rsidP="00065751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</w:tr>
      <w:tr w:rsidR="00E35E4A" w:rsidRPr="00D86A2C" w14:paraId="731240E7" w14:textId="77777777" w:rsidTr="00071511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4C2ACA59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MIS-ETC: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7FAD0E58" w:rsidR="00E35E4A" w:rsidRPr="006E0420" w:rsidRDefault="00CA176C" w:rsidP="00C6512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1278</w:t>
            </w:r>
          </w:p>
        </w:tc>
      </w:tr>
      <w:tr w:rsidR="00E35E4A" w:rsidRPr="00D86A2C" w14:paraId="02AC14DF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  <w:hideMark/>
          </w:tcPr>
          <w:p w14:paraId="1E50C79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PRIORITY AXIS: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41FECB84" w:rsidR="00E35E4A" w:rsidRPr="006E0420" w:rsidRDefault="009F7D57" w:rsidP="00051612">
            <w:pPr>
              <w:jc w:val="both"/>
              <w:rPr>
                <w:rFonts w:ascii="Trebuchet MS" w:hAnsi="Trebuchet MS"/>
                <w:lang w:val="en-US"/>
              </w:rPr>
            </w:pPr>
            <w:r w:rsidRPr="009F7D57">
              <w:rPr>
                <w:rFonts w:ascii="Trebuchet MS" w:hAnsi="Trebuchet MS"/>
                <w:lang w:val="en-US"/>
              </w:rPr>
              <w:t>3. Promoting “people to people” exchanges</w:t>
            </w:r>
          </w:p>
        </w:tc>
      </w:tr>
      <w:tr w:rsidR="00AE1596" w:rsidRPr="00D86A2C" w14:paraId="166F769C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  <w:hideMark/>
          </w:tcPr>
          <w:p w14:paraId="1EA950F5" w14:textId="136A8A51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MEASURE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6A438741" w:rsidR="00AE1596" w:rsidRPr="006E0420" w:rsidRDefault="009F7D57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9F7D57">
              <w:rPr>
                <w:rFonts w:ascii="Trebuchet MS" w:hAnsi="Trebuchet MS"/>
                <w:lang w:val="en-US"/>
              </w:rPr>
              <w:t>3.1 Support the development of civil society and local communities</w:t>
            </w:r>
          </w:p>
        </w:tc>
      </w:tr>
      <w:tr w:rsidR="00AE1596" w:rsidRPr="00D86A2C" w14:paraId="033ED898" w14:textId="77777777" w:rsidTr="00071511">
        <w:trPr>
          <w:trHeight w:val="418"/>
        </w:trPr>
        <w:tc>
          <w:tcPr>
            <w:tcW w:w="3969" w:type="dxa"/>
            <w:shd w:val="clear" w:color="auto" w:fill="auto"/>
            <w:noWrap/>
            <w:hideMark/>
          </w:tcPr>
          <w:p w14:paraId="44CA21D6" w14:textId="1C6C0C0D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PROJECT TITLE: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0D1E3ECD" w:rsidR="00AE1596" w:rsidRPr="002E7748" w:rsidRDefault="0019106B" w:rsidP="00AE1596">
            <w:pPr>
              <w:jc w:val="both"/>
              <w:rPr>
                <w:rFonts w:ascii="Trebuchet MS" w:hAnsi="Trebuchet MS"/>
                <w:b/>
                <w:bCs/>
                <w:lang w:val="en-US"/>
              </w:rPr>
            </w:pPr>
            <w:r w:rsidRPr="002E7748">
              <w:rPr>
                <w:rFonts w:ascii="Trebuchet MS" w:hAnsi="Trebuchet MS"/>
                <w:b/>
                <w:bCs/>
                <w:lang w:val="en-US"/>
              </w:rPr>
              <w:t>Arrangements of parks as measure for life quality i</w:t>
            </w:r>
            <w:r w:rsidR="00A3604A" w:rsidRPr="002E7748">
              <w:rPr>
                <w:rFonts w:ascii="Trebuchet MS" w:hAnsi="Trebuchet MS"/>
                <w:b/>
                <w:bCs/>
                <w:lang w:val="en-US"/>
              </w:rPr>
              <w:t>mprovement of Banat citizens - P</w:t>
            </w:r>
            <w:r w:rsidRPr="002E7748">
              <w:rPr>
                <w:rFonts w:ascii="Trebuchet MS" w:hAnsi="Trebuchet MS"/>
                <w:b/>
                <w:bCs/>
                <w:lang w:val="en-US"/>
              </w:rPr>
              <w:t>arks for future</w:t>
            </w:r>
          </w:p>
        </w:tc>
      </w:tr>
      <w:tr w:rsidR="00AE1596" w:rsidRPr="00D86A2C" w14:paraId="645032DC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  <w:hideMark/>
          </w:tcPr>
          <w:p w14:paraId="1D0800EF" w14:textId="2F96B382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ACRONYM: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611B60D9" w:rsidR="00AE1596" w:rsidRPr="006E0420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Parks for future</w:t>
            </w:r>
          </w:p>
        </w:tc>
      </w:tr>
      <w:tr w:rsidR="00AE1596" w:rsidRPr="00D86A2C" w14:paraId="6B583244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  <w:hideMark/>
          </w:tcPr>
          <w:p w14:paraId="73BC07E5" w14:textId="43715D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DURATION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1"/>
            </w:r>
            <w:r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52BF9229" w:rsidR="00AE1596" w:rsidRPr="006E0420" w:rsidRDefault="00AF0277" w:rsidP="00AE1596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05.12.2012 -04.06.2014</w:t>
            </w:r>
          </w:p>
        </w:tc>
      </w:tr>
      <w:tr w:rsidR="00AE1596" w:rsidRPr="00D86A2C" w14:paraId="018D531F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  <w:hideMark/>
          </w:tcPr>
          <w:p w14:paraId="318D3F42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IPA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3A3444D8" w:rsidR="00AE1596" w:rsidRPr="00A978D2" w:rsidRDefault="00B67F12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B67F12">
              <w:rPr>
                <w:rFonts w:ascii="Trebuchet MS" w:hAnsi="Trebuchet MS"/>
                <w:lang w:val="en-US"/>
              </w:rPr>
              <w:t>190.530,90</w:t>
            </w:r>
            <w:r w:rsidR="002E7748">
              <w:rPr>
                <w:rFonts w:ascii="Trebuchet MS" w:hAnsi="Trebuchet MS"/>
                <w:lang w:val="en-US"/>
              </w:rPr>
              <w:t xml:space="preserve"> €</w:t>
            </w:r>
          </w:p>
        </w:tc>
      </w:tr>
      <w:tr w:rsidR="00AE1596" w:rsidRPr="00D86A2C" w14:paraId="64111BE1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</w:tcPr>
          <w:p w14:paraId="140DE614" w14:textId="0906278C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TOTAL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3672401B" w:rsidR="00AE1596" w:rsidRPr="00A978D2" w:rsidRDefault="0019106B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19106B">
              <w:rPr>
                <w:rFonts w:ascii="Trebuchet MS" w:hAnsi="Trebuchet MS"/>
                <w:lang w:val="en-US"/>
              </w:rPr>
              <w:t>224.154,00</w:t>
            </w:r>
            <w:r w:rsidR="002E7748">
              <w:rPr>
                <w:rFonts w:ascii="Trebuchet MS" w:hAnsi="Trebuchet MS"/>
                <w:lang w:val="en-US"/>
              </w:rPr>
              <w:t xml:space="preserve"> €</w:t>
            </w:r>
          </w:p>
        </w:tc>
      </w:tr>
      <w:tr w:rsidR="00AE1596" w:rsidRPr="00D86A2C" w14:paraId="74B5ED4C" w14:textId="77777777" w:rsidTr="00071511">
        <w:trPr>
          <w:trHeight w:val="313"/>
        </w:trPr>
        <w:tc>
          <w:tcPr>
            <w:tcW w:w="3969" w:type="dxa"/>
            <w:shd w:val="clear" w:color="auto" w:fill="auto"/>
            <w:noWrap/>
          </w:tcPr>
          <w:p w14:paraId="0A26F174" w14:textId="193333EA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ABSORBTION RATE (%)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2"/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807FED6" w:rsidR="00AE1596" w:rsidRPr="00A978D2" w:rsidRDefault="0019106B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19106B">
              <w:rPr>
                <w:rFonts w:ascii="Trebuchet MS" w:hAnsi="Trebuchet MS"/>
                <w:lang w:val="en-US"/>
              </w:rPr>
              <w:t>75,45</w:t>
            </w:r>
            <w:r w:rsidR="002E7748">
              <w:rPr>
                <w:rFonts w:ascii="Trebuchet MS" w:hAnsi="Trebuchet MS"/>
                <w:lang w:val="en-US"/>
              </w:rPr>
              <w:t xml:space="preserve"> %</w:t>
            </w:r>
          </w:p>
        </w:tc>
      </w:tr>
    </w:tbl>
    <w:p w14:paraId="2F891932" w14:textId="77777777" w:rsidR="009A152A" w:rsidRDefault="009A152A"/>
    <w:tbl>
      <w:tblPr>
        <w:tblW w:w="14033" w:type="dxa"/>
        <w:tblInd w:w="709" w:type="dxa"/>
        <w:tblLook w:val="04A0" w:firstRow="1" w:lastRow="0" w:firstColumn="1" w:lastColumn="0" w:noHBand="0" w:noVBand="1"/>
      </w:tblPr>
      <w:tblGrid>
        <w:gridCol w:w="1756"/>
        <w:gridCol w:w="12277"/>
      </w:tblGrid>
      <w:tr w:rsidR="00AE1596" w:rsidRPr="00D86A2C" w14:paraId="223111F3" w14:textId="77777777" w:rsidTr="009A152A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PROJECT OBJECTIVE(S):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9A017B" w14:textId="1524B616" w:rsidR="00AE1596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 xml:space="preserve">Improvement of life quality and development of healthy environment in </w:t>
            </w:r>
            <w:r w:rsidR="009A152A">
              <w:rPr>
                <w:rFonts w:ascii="Trebuchet MS" w:hAnsi="Trebuchet MS"/>
                <w:lang w:val="en-US"/>
              </w:rPr>
              <w:t xml:space="preserve">the </w:t>
            </w:r>
            <w:r w:rsidR="009A152A" w:rsidRPr="00A3604A">
              <w:rPr>
                <w:rFonts w:ascii="Trebuchet MS" w:hAnsi="Trebuchet MS"/>
                <w:lang w:val="en-US"/>
              </w:rPr>
              <w:t>Serbian and Romanian</w:t>
            </w:r>
            <w:r w:rsidR="009A152A" w:rsidRPr="00A3604A">
              <w:rPr>
                <w:rFonts w:ascii="Trebuchet MS" w:hAnsi="Trebuchet MS"/>
                <w:lang w:val="en-US"/>
              </w:rPr>
              <w:t xml:space="preserve"> </w:t>
            </w:r>
            <w:r w:rsidRPr="00A3604A">
              <w:rPr>
                <w:rFonts w:ascii="Trebuchet MS" w:hAnsi="Trebuchet MS"/>
                <w:lang w:val="en-US"/>
              </w:rPr>
              <w:t>Banat region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14:paraId="29A40EB1" w14:textId="77777777" w:rsidR="00A3604A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Protected and preserved cultural heritage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14:paraId="4BF2AD68" w14:textId="4FB40259" w:rsidR="00A3604A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Educational and cultural cross</w:t>
            </w:r>
            <w:r w:rsidR="009A152A">
              <w:rPr>
                <w:rFonts w:ascii="Trebuchet MS" w:hAnsi="Trebuchet MS"/>
                <w:lang w:val="en-US"/>
              </w:rPr>
              <w:t>-</w:t>
            </w:r>
            <w:r w:rsidRPr="00A3604A">
              <w:rPr>
                <w:rFonts w:ascii="Trebuchet MS" w:hAnsi="Trebuchet MS"/>
                <w:lang w:val="en-US"/>
              </w:rPr>
              <w:t>border exchange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14:paraId="0E886901" w14:textId="5115CE2B" w:rsidR="00A3604A" w:rsidRPr="00A978D2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Protected and preserved cross</w:t>
            </w:r>
            <w:r w:rsidR="009A152A">
              <w:rPr>
                <w:rFonts w:ascii="Trebuchet MS" w:hAnsi="Trebuchet MS"/>
                <w:lang w:val="en-US"/>
              </w:rPr>
              <w:t>-</w:t>
            </w:r>
            <w:r w:rsidRPr="00A3604A">
              <w:rPr>
                <w:rFonts w:ascii="Trebuchet MS" w:hAnsi="Trebuchet MS"/>
                <w:lang w:val="en-US"/>
              </w:rPr>
              <w:t>border environment</w:t>
            </w:r>
            <w:r>
              <w:rPr>
                <w:rFonts w:ascii="Trebuchet MS" w:hAnsi="Trebuchet MS"/>
                <w:lang w:val="en-US"/>
              </w:rPr>
              <w:t>.</w:t>
            </w:r>
          </w:p>
        </w:tc>
      </w:tr>
      <w:tr w:rsidR="00AE1596" w:rsidRPr="00D86A2C" w14:paraId="297D5E43" w14:textId="77777777" w:rsidTr="009A152A">
        <w:trPr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37F35D60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SHORT DESCRIPTION OF THE PROJECT:</w:t>
            </w:r>
          </w:p>
        </w:tc>
        <w:tc>
          <w:tcPr>
            <w:tcW w:w="122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333549" w14:textId="0DB6D34A" w:rsidR="00F427DE" w:rsidRPr="00F427DE" w:rsidRDefault="00F427DE" w:rsidP="00F427DE">
            <w:pPr>
              <w:jc w:val="both"/>
              <w:rPr>
                <w:rFonts w:ascii="Trebuchet MS" w:hAnsi="Trebuchet MS"/>
                <w:lang w:val="en-US"/>
              </w:rPr>
            </w:pPr>
            <w:r w:rsidRPr="00F427DE">
              <w:rPr>
                <w:rFonts w:ascii="Trebuchet MS" w:hAnsi="Trebuchet MS"/>
                <w:lang w:val="en-US"/>
              </w:rPr>
              <w:t xml:space="preserve">In the project 2 studies </w:t>
            </w:r>
            <w:r w:rsidR="009A152A">
              <w:rPr>
                <w:rFonts w:ascii="Trebuchet MS" w:hAnsi="Trebuchet MS"/>
                <w:lang w:val="en-US"/>
              </w:rPr>
              <w:t xml:space="preserve">regarding the </w:t>
            </w:r>
            <w:r w:rsidR="009A152A" w:rsidRPr="00F427DE">
              <w:rPr>
                <w:rFonts w:ascii="Trebuchet MS" w:hAnsi="Trebuchet MS"/>
                <w:lang w:val="en-US"/>
              </w:rPr>
              <w:t>cultural</w:t>
            </w:r>
            <w:r w:rsidRPr="00F427DE">
              <w:rPr>
                <w:rFonts w:ascii="Trebuchet MS" w:hAnsi="Trebuchet MS"/>
                <w:lang w:val="en-US"/>
              </w:rPr>
              <w:t xml:space="preserve"> heritage were realized, there were installed 2 prefabricated-disassembling stages and 2 prefabricated-disassembling </w:t>
            </w:r>
            <w:r w:rsidR="00850518" w:rsidRPr="00F427DE">
              <w:rPr>
                <w:rFonts w:ascii="Trebuchet MS" w:hAnsi="Trebuchet MS"/>
                <w:lang w:val="en-US"/>
              </w:rPr>
              <w:t>amphitheaters</w:t>
            </w:r>
            <w:r w:rsidRPr="00F427DE">
              <w:rPr>
                <w:rFonts w:ascii="Trebuchet MS" w:hAnsi="Trebuchet MS"/>
                <w:lang w:val="en-US"/>
              </w:rPr>
              <w:t>.</w:t>
            </w:r>
          </w:p>
          <w:p w14:paraId="49901566" w14:textId="08E6B367" w:rsidR="00F427DE" w:rsidRDefault="00F427DE" w:rsidP="00F427DE">
            <w:pPr>
              <w:jc w:val="both"/>
              <w:rPr>
                <w:rFonts w:ascii="Trebuchet MS" w:hAnsi="Trebuchet MS"/>
                <w:lang w:val="en-US"/>
              </w:rPr>
            </w:pPr>
            <w:r w:rsidRPr="00F427DE">
              <w:rPr>
                <w:rFonts w:ascii="Trebuchet MS" w:hAnsi="Trebuchet MS"/>
                <w:lang w:val="en-US"/>
              </w:rPr>
              <w:t>The park paths were renovated, 400 trees and bushes were planted in parks and the garden furniture was reconstructed in the same parks. In the parks there were posted 2 solar chargers for cell phones and 2 free-internet networks were posted.</w:t>
            </w:r>
          </w:p>
          <w:p w14:paraId="157D39B5" w14:textId="3395F9CB" w:rsidR="00850518" w:rsidRPr="00F427DE" w:rsidRDefault="00850518" w:rsidP="00F427DE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Also, </w:t>
            </w:r>
            <w:r w:rsidRPr="00B92701">
              <w:rPr>
                <w:rFonts w:ascii="Trebuchet MS" w:hAnsi="Trebuchet MS"/>
                <w:noProof/>
                <w:lang w:val="en-US"/>
              </w:rPr>
              <w:t>25 expert and stakeholders</w:t>
            </w:r>
            <w:r>
              <w:rPr>
                <w:rFonts w:ascii="Trebuchet MS" w:hAnsi="Trebuchet MS"/>
                <w:noProof/>
                <w:lang w:val="en-US"/>
              </w:rPr>
              <w:t xml:space="preserve"> were educated and</w:t>
            </w:r>
            <w:r w:rsidRPr="00B92701">
              <w:rPr>
                <w:rFonts w:ascii="Trebuchet MS" w:hAnsi="Trebuchet MS"/>
                <w:noProof/>
                <w:lang w:val="en-US"/>
              </w:rPr>
              <w:t xml:space="preserve"> 50 volunteers </w:t>
            </w:r>
            <w:r>
              <w:rPr>
                <w:rFonts w:ascii="Trebuchet MS" w:hAnsi="Trebuchet MS"/>
                <w:noProof/>
                <w:lang w:val="en-US"/>
              </w:rPr>
              <w:t>were</w:t>
            </w:r>
            <w:r w:rsidRPr="00B92701">
              <w:rPr>
                <w:rFonts w:ascii="Trebuchet MS" w:hAnsi="Trebuchet MS"/>
                <w:noProof/>
                <w:lang w:val="en-US"/>
              </w:rPr>
              <w:t xml:space="preserve"> exchang</w:t>
            </w:r>
            <w:r>
              <w:rPr>
                <w:rFonts w:ascii="Trebuchet MS" w:hAnsi="Trebuchet MS"/>
                <w:noProof/>
                <w:lang w:val="en-US"/>
              </w:rPr>
              <w:t xml:space="preserve">ind </w:t>
            </w:r>
            <w:r w:rsidRPr="00B92701">
              <w:rPr>
                <w:rFonts w:ascii="Trebuchet MS" w:hAnsi="Trebuchet MS"/>
                <w:noProof/>
                <w:lang w:val="en-US"/>
              </w:rPr>
              <w:t>knowledge and experience in CBC</w:t>
            </w:r>
            <w:r>
              <w:rPr>
                <w:rFonts w:ascii="Trebuchet MS" w:hAnsi="Trebuchet MS"/>
                <w:noProof/>
                <w:lang w:val="en-US"/>
              </w:rPr>
              <w:t>.</w:t>
            </w:r>
          </w:p>
          <w:p w14:paraId="6BEACB12" w14:textId="5081D505" w:rsidR="00850518" w:rsidRPr="00A978D2" w:rsidRDefault="00850518" w:rsidP="0085051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5812C312" w14:textId="77777777" w:rsidR="009A5B25" w:rsidRDefault="009A5B25"/>
    <w:tbl>
      <w:tblPr>
        <w:tblW w:w="13608" w:type="dxa"/>
        <w:tblInd w:w="709" w:type="dxa"/>
        <w:tblLook w:val="04A0" w:firstRow="1" w:lastRow="0" w:firstColumn="1" w:lastColumn="0" w:noHBand="0" w:noVBand="1"/>
      </w:tblPr>
      <w:tblGrid>
        <w:gridCol w:w="1715"/>
        <w:gridCol w:w="12262"/>
      </w:tblGrid>
      <w:tr w:rsidR="00AE1596" w:rsidRPr="00D86A2C" w14:paraId="62DBD97B" w14:textId="77777777" w:rsidTr="009A5B25">
        <w:trPr>
          <w:trHeight w:val="313"/>
        </w:trPr>
        <w:tc>
          <w:tcPr>
            <w:tcW w:w="1715" w:type="dxa"/>
            <w:shd w:val="clear" w:color="auto" w:fill="auto"/>
            <w:noWrap/>
          </w:tcPr>
          <w:p w14:paraId="4995F965" w14:textId="267656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DEGREE OF ACHIEVEMENT OF INDICATORS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3"/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118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20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020"/>
              <w:gridCol w:w="2539"/>
              <w:gridCol w:w="1397"/>
              <w:gridCol w:w="2539"/>
              <w:gridCol w:w="1156"/>
              <w:gridCol w:w="12"/>
              <w:gridCol w:w="1353"/>
            </w:tblGrid>
            <w:tr w:rsidR="0056595C" w:rsidRPr="00BA4E19" w14:paraId="782003D6" w14:textId="77777777" w:rsidTr="009A152A">
              <w:trPr>
                <w:tblHeader/>
              </w:trPr>
              <w:tc>
                <w:tcPr>
                  <w:tcW w:w="3120" w:type="dxa"/>
                  <w:shd w:val="clear" w:color="auto" w:fill="BFBFBF" w:themeFill="background1" w:themeFillShade="BF"/>
                  <w:vAlign w:val="center"/>
                </w:tcPr>
                <w:p w14:paraId="60CD1CE2" w14:textId="06C18C44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Indicator</w:t>
                  </w:r>
                </w:p>
              </w:tc>
              <w:tc>
                <w:tcPr>
                  <w:tcW w:w="400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D7D610D" w14:textId="0681546C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Indicator value provisioned in the contract</w:t>
                  </w:r>
                </w:p>
              </w:tc>
              <w:tc>
                <w:tcPr>
                  <w:tcW w:w="375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57127F6B" w14:textId="2A906D3B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Present indicator value</w:t>
                  </w:r>
                </w:p>
              </w:tc>
              <w:tc>
                <w:tcPr>
                  <w:tcW w:w="1138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5CC1211C" w14:textId="087B8A9D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%</w:t>
                  </w:r>
                  <w:r w:rsid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6= (5)/(3)*100</w:t>
                  </w:r>
                </w:p>
              </w:tc>
            </w:tr>
            <w:tr w:rsidR="0056595C" w:rsidRPr="00BA4E19" w14:paraId="7C12850D" w14:textId="77777777" w:rsidTr="009A152A">
              <w:tc>
                <w:tcPr>
                  <w:tcW w:w="3120" w:type="dxa"/>
                  <w:shd w:val="clear" w:color="auto" w:fill="BFBFBF" w:themeFill="background1" w:themeFillShade="BF"/>
                  <w:vAlign w:val="center"/>
                </w:tcPr>
                <w:p w14:paraId="7F4032AE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Output indicators</w:t>
                  </w:r>
                </w:p>
                <w:p w14:paraId="5CE54CD9" w14:textId="5FD9910D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(1)</w:t>
                  </w:r>
                </w:p>
              </w:tc>
              <w:tc>
                <w:tcPr>
                  <w:tcW w:w="2598" w:type="dxa"/>
                  <w:shd w:val="clear" w:color="auto" w:fill="BFBFBF" w:themeFill="background1" w:themeFillShade="BF"/>
                  <w:vAlign w:val="center"/>
                </w:tcPr>
                <w:p w14:paraId="63C2029D" w14:textId="389E9656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UM</w:t>
                  </w:r>
                </w:p>
                <w:p w14:paraId="24EB1C73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(2)</w:t>
                  </w:r>
                </w:p>
              </w:tc>
              <w:tc>
                <w:tcPr>
                  <w:tcW w:w="1406" w:type="dxa"/>
                  <w:shd w:val="clear" w:color="auto" w:fill="BFBFBF" w:themeFill="background1" w:themeFillShade="BF"/>
                  <w:vAlign w:val="center"/>
                </w:tcPr>
                <w:p w14:paraId="6AAF3254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5E2AB674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(3)</w:t>
                  </w:r>
                </w:p>
              </w:tc>
              <w:tc>
                <w:tcPr>
                  <w:tcW w:w="2598" w:type="dxa"/>
                  <w:shd w:val="clear" w:color="auto" w:fill="BFBFBF" w:themeFill="background1" w:themeFillShade="BF"/>
                  <w:vAlign w:val="center"/>
                </w:tcPr>
                <w:p w14:paraId="27A6563C" w14:textId="36FA2953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UM</w:t>
                  </w:r>
                </w:p>
                <w:p w14:paraId="33470A53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(4)</w:t>
                  </w:r>
                </w:p>
              </w:tc>
              <w:tc>
                <w:tcPr>
                  <w:tcW w:w="116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4763D36A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Quantity</w:t>
                  </w:r>
                </w:p>
                <w:p w14:paraId="5BB26B5D" w14:textId="361024F4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9A152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  <w:t>(5)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  <w:vAlign w:val="center"/>
                </w:tcPr>
                <w:p w14:paraId="66CDB12A" w14:textId="77777777" w:rsidR="0056595C" w:rsidRPr="009A152A" w:rsidRDefault="0056595C" w:rsidP="009A152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6595C" w:rsidRPr="00BA4E19" w14:paraId="5717839D" w14:textId="77777777" w:rsidTr="009A152A">
              <w:tc>
                <w:tcPr>
                  <w:tcW w:w="3120" w:type="dxa"/>
                  <w:vAlign w:val="center"/>
                </w:tcPr>
                <w:p w14:paraId="0F20E850" w14:textId="6195CCA4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Rising awareness of joint cultural heritage</w:t>
                  </w:r>
                </w:p>
              </w:tc>
              <w:tc>
                <w:tcPr>
                  <w:tcW w:w="2598" w:type="dxa"/>
                  <w:vAlign w:val="center"/>
                </w:tcPr>
                <w:p w14:paraId="7C7CF59D" w14:textId="5778EB9E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406" w:type="dxa"/>
                  <w:vAlign w:val="center"/>
                </w:tcPr>
                <w:p w14:paraId="60E77CD9" w14:textId="172ED9D2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45%</w:t>
                  </w:r>
                </w:p>
              </w:tc>
              <w:tc>
                <w:tcPr>
                  <w:tcW w:w="2598" w:type="dxa"/>
                  <w:vAlign w:val="center"/>
                </w:tcPr>
                <w:p w14:paraId="2BAD7191" w14:textId="2FFC6407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37EA8E42" w14:textId="152E5BC6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GB"/>
                    </w:rPr>
                    <w:t>50%</w:t>
                  </w:r>
                </w:p>
              </w:tc>
              <w:tc>
                <w:tcPr>
                  <w:tcW w:w="1128" w:type="dxa"/>
                  <w:vAlign w:val="center"/>
                </w:tcPr>
                <w:p w14:paraId="3C6057DD" w14:textId="2E8368B6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111</w:t>
                  </w:r>
                </w:p>
              </w:tc>
            </w:tr>
            <w:tr w:rsidR="0056595C" w:rsidRPr="00BA4E19" w14:paraId="43994BF3" w14:textId="77777777" w:rsidTr="009A152A">
              <w:tc>
                <w:tcPr>
                  <w:tcW w:w="3120" w:type="dxa"/>
                  <w:vAlign w:val="center"/>
                </w:tcPr>
                <w:p w14:paraId="3C20FF11" w14:textId="429D0CC3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 xml:space="preserve">Study of cultural heritage  </w:t>
                  </w:r>
                </w:p>
              </w:tc>
              <w:tc>
                <w:tcPr>
                  <w:tcW w:w="2598" w:type="dxa"/>
                  <w:vAlign w:val="center"/>
                </w:tcPr>
                <w:p w14:paraId="58E611A1" w14:textId="71679A8B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studies</w:t>
                  </w:r>
                </w:p>
              </w:tc>
              <w:tc>
                <w:tcPr>
                  <w:tcW w:w="1406" w:type="dxa"/>
                  <w:vAlign w:val="center"/>
                </w:tcPr>
                <w:p w14:paraId="0D3F4142" w14:textId="0CE4D418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4EB72671" w14:textId="4CC717B2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studies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634A8FFF" w14:textId="681B7044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3E830666" w14:textId="63A4471E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470E478D" w14:textId="77777777" w:rsidTr="009A152A">
              <w:tc>
                <w:tcPr>
                  <w:tcW w:w="3120" w:type="dxa"/>
                  <w:vAlign w:val="center"/>
                </w:tcPr>
                <w:p w14:paraId="24B62156" w14:textId="0E2725CE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Installation 2 prefabricated-disassembling stages</w:t>
                  </w:r>
                </w:p>
              </w:tc>
              <w:tc>
                <w:tcPr>
                  <w:tcW w:w="2598" w:type="dxa"/>
                  <w:vAlign w:val="center"/>
                </w:tcPr>
                <w:p w14:paraId="7A29A64C" w14:textId="2A3452DC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installations</w:t>
                  </w:r>
                </w:p>
              </w:tc>
              <w:tc>
                <w:tcPr>
                  <w:tcW w:w="1406" w:type="dxa"/>
                  <w:vAlign w:val="center"/>
                </w:tcPr>
                <w:p w14:paraId="2ADDAB72" w14:textId="27077E21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1506F561" w14:textId="3F0FC4CD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installations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47005039" w14:textId="7FAED1B1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72126735" w14:textId="30493353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46134854" w14:textId="77777777" w:rsidTr="009A152A">
              <w:tc>
                <w:tcPr>
                  <w:tcW w:w="3120" w:type="dxa"/>
                  <w:vAlign w:val="center"/>
                </w:tcPr>
                <w:p w14:paraId="09DBCA43" w14:textId="10A67C79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 xml:space="preserve">Installation 2 prefabricated-disassembling </w:t>
                  </w:r>
                  <w:r w:rsidR="009A152A" w:rsidRPr="00BA4E19">
                    <w:rPr>
                      <w:lang w:val="en-US"/>
                    </w:rPr>
                    <w:t>amphitheaters</w:t>
                  </w:r>
                </w:p>
              </w:tc>
              <w:tc>
                <w:tcPr>
                  <w:tcW w:w="2598" w:type="dxa"/>
                  <w:vAlign w:val="center"/>
                </w:tcPr>
                <w:p w14:paraId="4FEB1E3E" w14:textId="5EB9B8C7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installations</w:t>
                  </w:r>
                </w:p>
              </w:tc>
              <w:tc>
                <w:tcPr>
                  <w:tcW w:w="1406" w:type="dxa"/>
                  <w:vAlign w:val="center"/>
                </w:tcPr>
                <w:p w14:paraId="09F40951" w14:textId="657E6CD0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72162544" w14:textId="2641F49A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installations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56A08E6C" w14:textId="70AF7034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6884B4A7" w14:textId="0342C070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6F5530ED" w14:textId="77777777" w:rsidTr="009A152A">
              <w:tc>
                <w:tcPr>
                  <w:tcW w:w="3120" w:type="dxa"/>
                  <w:vAlign w:val="center"/>
                </w:tcPr>
                <w:p w14:paraId="6CCA9A4D" w14:textId="172AC596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Planting trees and bushes</w:t>
                  </w:r>
                </w:p>
              </w:tc>
              <w:tc>
                <w:tcPr>
                  <w:tcW w:w="2598" w:type="dxa"/>
                  <w:vAlign w:val="center"/>
                </w:tcPr>
                <w:p w14:paraId="338E695E" w14:textId="770747E5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plants</w:t>
                  </w:r>
                </w:p>
              </w:tc>
              <w:tc>
                <w:tcPr>
                  <w:tcW w:w="1406" w:type="dxa"/>
                  <w:vAlign w:val="center"/>
                </w:tcPr>
                <w:p w14:paraId="796D1C7A" w14:textId="79580AD8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400 more plants</w:t>
                  </w:r>
                </w:p>
              </w:tc>
              <w:tc>
                <w:tcPr>
                  <w:tcW w:w="2598" w:type="dxa"/>
                  <w:vAlign w:val="center"/>
                </w:tcPr>
                <w:p w14:paraId="69EA72A6" w14:textId="39EBEB56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plants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623D2DBC" w14:textId="1570734E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400</w:t>
                  </w:r>
                </w:p>
              </w:tc>
              <w:tc>
                <w:tcPr>
                  <w:tcW w:w="1128" w:type="dxa"/>
                  <w:vAlign w:val="center"/>
                </w:tcPr>
                <w:p w14:paraId="6010608F" w14:textId="32DD2E87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47AC2F98" w14:textId="77777777" w:rsidTr="009A152A">
              <w:tc>
                <w:tcPr>
                  <w:tcW w:w="3120" w:type="dxa"/>
                  <w:vAlign w:val="center"/>
                </w:tcPr>
                <w:p w14:paraId="3242F247" w14:textId="6D6DA6AB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Reconstructed garden furniture in 2 parks</w:t>
                  </w:r>
                </w:p>
              </w:tc>
              <w:tc>
                <w:tcPr>
                  <w:tcW w:w="2598" w:type="dxa"/>
                  <w:vAlign w:val="center"/>
                </w:tcPr>
                <w:p w14:paraId="4D556323" w14:textId="494801C9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reconstructions</w:t>
                  </w:r>
                  <w:r w:rsidRPr="00BA4E19">
                    <w:rPr>
                      <w:lang w:val="en-GB"/>
                    </w:rPr>
                    <w:t xml:space="preserve"> works</w:t>
                  </w:r>
                </w:p>
              </w:tc>
              <w:tc>
                <w:tcPr>
                  <w:tcW w:w="1406" w:type="dxa"/>
                  <w:vAlign w:val="center"/>
                </w:tcPr>
                <w:p w14:paraId="5FC90B48" w14:textId="16BCAC1D" w:rsidR="0056595C" w:rsidRPr="00BA4E19" w:rsidRDefault="0056595C" w:rsidP="009A152A">
                  <w:pPr>
                    <w:jc w:val="center"/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3EC2B3A1" w14:textId="3908181D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reconstructions</w:t>
                  </w:r>
                  <w:r w:rsidRPr="00BA4E19">
                    <w:rPr>
                      <w:lang w:val="en-GB"/>
                    </w:rPr>
                    <w:t xml:space="preserve"> works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4E720599" w14:textId="4D9837DF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074D9DD2" w14:textId="6A4EC078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6A2241A9" w14:textId="77777777" w:rsidTr="009A152A">
              <w:tc>
                <w:tcPr>
                  <w:tcW w:w="3120" w:type="dxa"/>
                  <w:vAlign w:val="center"/>
                </w:tcPr>
                <w:p w14:paraId="33AABDCD" w14:textId="3656B660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Better educated stakeholders</w:t>
                  </w:r>
                </w:p>
              </w:tc>
              <w:tc>
                <w:tcPr>
                  <w:tcW w:w="2598" w:type="dxa"/>
                  <w:vAlign w:val="center"/>
                </w:tcPr>
                <w:p w14:paraId="3840244F" w14:textId="56C63096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stakeholders</w:t>
                  </w:r>
                </w:p>
              </w:tc>
              <w:tc>
                <w:tcPr>
                  <w:tcW w:w="1406" w:type="dxa"/>
                  <w:vAlign w:val="center"/>
                </w:tcPr>
                <w:p w14:paraId="0FBDC571" w14:textId="116396A4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125</w:t>
                  </w:r>
                </w:p>
              </w:tc>
              <w:tc>
                <w:tcPr>
                  <w:tcW w:w="2598" w:type="dxa"/>
                  <w:vAlign w:val="center"/>
                </w:tcPr>
                <w:p w14:paraId="7E4C3240" w14:textId="7B976741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stakeholders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4C30B5EA" w14:textId="3C7F3244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136</w:t>
                  </w:r>
                </w:p>
              </w:tc>
              <w:tc>
                <w:tcPr>
                  <w:tcW w:w="1128" w:type="dxa"/>
                  <w:vAlign w:val="center"/>
                </w:tcPr>
                <w:p w14:paraId="03BFA4CF" w14:textId="76B81D29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108</w:t>
                  </w:r>
                </w:p>
              </w:tc>
            </w:tr>
            <w:tr w:rsidR="0056595C" w:rsidRPr="00BA4E19" w14:paraId="02335CD5" w14:textId="77777777" w:rsidTr="009A152A">
              <w:tc>
                <w:tcPr>
                  <w:tcW w:w="3120" w:type="dxa"/>
                  <w:vAlign w:val="center"/>
                </w:tcPr>
                <w:p w14:paraId="7BF244AD" w14:textId="6F9B4E8A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Establish material base for sustainability of project results</w:t>
                  </w:r>
                </w:p>
              </w:tc>
              <w:tc>
                <w:tcPr>
                  <w:tcW w:w="2598" w:type="dxa"/>
                  <w:vAlign w:val="center"/>
                </w:tcPr>
                <w:p w14:paraId="1841A46D" w14:textId="3462C134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new goods</w:t>
                  </w:r>
                </w:p>
              </w:tc>
              <w:tc>
                <w:tcPr>
                  <w:tcW w:w="1406" w:type="dxa"/>
                  <w:vAlign w:val="center"/>
                </w:tcPr>
                <w:p w14:paraId="294D9B94" w14:textId="6648C968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2598" w:type="dxa"/>
                  <w:vAlign w:val="center"/>
                </w:tcPr>
                <w:p w14:paraId="2156362A" w14:textId="25DDB806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new goods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0368A1FC" w14:textId="6A3A9AC0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128" w:type="dxa"/>
                  <w:vAlign w:val="center"/>
                </w:tcPr>
                <w:p w14:paraId="601AE0EA" w14:textId="654FABD0" w:rsidR="0056595C" w:rsidRPr="00BA4E19" w:rsidRDefault="00BA4E19" w:rsidP="009A15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0941F30A" w14:textId="77777777" w:rsidTr="009A152A">
              <w:tc>
                <w:tcPr>
                  <w:tcW w:w="3120" w:type="dxa"/>
                  <w:vAlign w:val="center"/>
                </w:tcPr>
                <w:p w14:paraId="077D1978" w14:textId="3BABF8FA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 xml:space="preserve">2 solar </w:t>
                  </w:r>
                  <w:r w:rsidR="009A152A" w:rsidRPr="00BA4E19">
                    <w:rPr>
                      <w:lang w:val="en-US"/>
                    </w:rPr>
                    <w:t>chargers</w:t>
                  </w:r>
                  <w:r w:rsidRPr="00BA4E19">
                    <w:rPr>
                      <w:lang w:val="en-US"/>
                    </w:rPr>
                    <w:t xml:space="preserve"> for cell phone posted</w:t>
                  </w:r>
                </w:p>
              </w:tc>
              <w:tc>
                <w:tcPr>
                  <w:tcW w:w="2598" w:type="dxa"/>
                  <w:vAlign w:val="center"/>
                </w:tcPr>
                <w:p w14:paraId="6546CC03" w14:textId="7B152D5A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chargers</w:t>
                  </w:r>
                </w:p>
              </w:tc>
              <w:tc>
                <w:tcPr>
                  <w:tcW w:w="1406" w:type="dxa"/>
                  <w:vAlign w:val="center"/>
                </w:tcPr>
                <w:p w14:paraId="680D817E" w14:textId="5161828E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692DBDB3" w14:textId="16482ACD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 xml:space="preserve">Number of </w:t>
                  </w:r>
                  <w:r w:rsidR="009A152A" w:rsidRPr="00BA4E19">
                    <w:rPr>
                      <w:lang w:val="en-GB"/>
                    </w:rPr>
                    <w:t>chargers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1AD370B1" w14:textId="3342928E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3C970906" w14:textId="57362BC6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6CB50445" w14:textId="77777777" w:rsidTr="009A152A">
              <w:tc>
                <w:tcPr>
                  <w:tcW w:w="3120" w:type="dxa"/>
                  <w:vAlign w:val="center"/>
                </w:tcPr>
                <w:p w14:paraId="42158187" w14:textId="008B6633" w:rsidR="00071511" w:rsidRPr="00BA4E19" w:rsidRDefault="0056595C" w:rsidP="009A152A">
                  <w:pPr>
                    <w:spacing w:after="120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 xml:space="preserve">2 Internet </w:t>
                  </w:r>
                  <w:r w:rsidR="009A152A" w:rsidRPr="00BA4E19">
                    <w:rPr>
                      <w:lang w:val="en-US"/>
                    </w:rPr>
                    <w:t>networks</w:t>
                  </w:r>
                  <w:r w:rsidRPr="00BA4E19">
                    <w:rPr>
                      <w:lang w:val="en-US"/>
                    </w:rPr>
                    <w:t xml:space="preserve"> posted</w:t>
                  </w:r>
                </w:p>
              </w:tc>
              <w:tc>
                <w:tcPr>
                  <w:tcW w:w="2598" w:type="dxa"/>
                  <w:vAlign w:val="center"/>
                </w:tcPr>
                <w:p w14:paraId="4E16E90A" w14:textId="5BBDCEBA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networks</w:t>
                  </w:r>
                </w:p>
              </w:tc>
              <w:tc>
                <w:tcPr>
                  <w:tcW w:w="1406" w:type="dxa"/>
                  <w:vAlign w:val="center"/>
                </w:tcPr>
                <w:p w14:paraId="5FF70C08" w14:textId="24DA5056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23958239" w14:textId="1DFE6A7C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networks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39B18D17" w14:textId="1BFD15B3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6B7E70A9" w14:textId="543A2A2A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60FCBE69" w14:textId="77777777" w:rsidTr="009A152A">
              <w:tc>
                <w:tcPr>
                  <w:tcW w:w="3120" w:type="dxa"/>
                  <w:vAlign w:val="center"/>
                </w:tcPr>
                <w:p w14:paraId="7771B516" w14:textId="00379086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lastRenderedPageBreak/>
                    <w:t>Publication info and promo materials</w:t>
                  </w:r>
                </w:p>
              </w:tc>
              <w:tc>
                <w:tcPr>
                  <w:tcW w:w="2598" w:type="dxa"/>
                  <w:vAlign w:val="center"/>
                </w:tcPr>
                <w:p w14:paraId="603D0E18" w14:textId="25992CC5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copies</w:t>
                  </w:r>
                </w:p>
              </w:tc>
              <w:tc>
                <w:tcPr>
                  <w:tcW w:w="1406" w:type="dxa"/>
                  <w:vAlign w:val="center"/>
                </w:tcPr>
                <w:p w14:paraId="7DE19039" w14:textId="77777777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1000 leaflets</w:t>
                  </w:r>
                </w:p>
                <w:p w14:paraId="5166D703" w14:textId="77777777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400 posters</w:t>
                  </w:r>
                </w:p>
                <w:p w14:paraId="7153751D" w14:textId="77777777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400 brochures</w:t>
                  </w:r>
                </w:p>
                <w:p w14:paraId="2152875C" w14:textId="29C0D060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10 rollups</w:t>
                  </w:r>
                </w:p>
              </w:tc>
              <w:tc>
                <w:tcPr>
                  <w:tcW w:w="2598" w:type="dxa"/>
                  <w:vAlign w:val="center"/>
                </w:tcPr>
                <w:p w14:paraId="761FA9B0" w14:textId="01441F47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copies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28EF19C5" w14:textId="77777777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1000 leaflets</w:t>
                  </w:r>
                </w:p>
                <w:p w14:paraId="77BC572E" w14:textId="77777777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400 posters</w:t>
                  </w:r>
                </w:p>
                <w:p w14:paraId="0F697DE5" w14:textId="77777777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400 brochures</w:t>
                  </w:r>
                </w:p>
                <w:p w14:paraId="37BDB9E7" w14:textId="5D0F692C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 rollups</w:t>
                  </w:r>
                </w:p>
              </w:tc>
              <w:tc>
                <w:tcPr>
                  <w:tcW w:w="1128" w:type="dxa"/>
                  <w:vAlign w:val="center"/>
                </w:tcPr>
                <w:p w14:paraId="04919B3A" w14:textId="567061ED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7FF40DBD" w14:textId="77777777" w:rsidTr="009A152A">
              <w:tc>
                <w:tcPr>
                  <w:tcW w:w="3120" w:type="dxa"/>
                  <w:vAlign w:val="center"/>
                </w:tcPr>
                <w:p w14:paraId="5B21A0C7" w14:textId="5743F512" w:rsidR="00071511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 web</w:t>
                  </w:r>
                  <w:r w:rsidR="009A152A">
                    <w:rPr>
                      <w:lang w:val="en-US"/>
                    </w:rPr>
                    <w:t>-s</w:t>
                  </w:r>
                  <w:r w:rsidRPr="00BA4E19">
                    <w:rPr>
                      <w:lang w:val="en-US"/>
                    </w:rPr>
                    <w:t>ite established</w:t>
                  </w:r>
                </w:p>
              </w:tc>
              <w:tc>
                <w:tcPr>
                  <w:tcW w:w="2598" w:type="dxa"/>
                  <w:vAlign w:val="center"/>
                </w:tcPr>
                <w:p w14:paraId="3421DBF1" w14:textId="5B7789E6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web sites</w:t>
                  </w:r>
                </w:p>
              </w:tc>
              <w:tc>
                <w:tcPr>
                  <w:tcW w:w="1406" w:type="dxa"/>
                  <w:vAlign w:val="center"/>
                </w:tcPr>
                <w:p w14:paraId="11FF8ABD" w14:textId="13A1E30C" w:rsidR="0056595C" w:rsidRPr="00BA4E19" w:rsidRDefault="0056595C" w:rsidP="009A152A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BA4E19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2598" w:type="dxa"/>
                  <w:vAlign w:val="center"/>
                </w:tcPr>
                <w:p w14:paraId="137A3481" w14:textId="18C9DFF8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web sites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523CE30C" w14:textId="3069A4AE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</w:tcPr>
                <w:p w14:paraId="04DF2751" w14:textId="5FDF6A0C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BA4E19" w:rsidRPr="00BA4E19" w14:paraId="15E98EE7" w14:textId="77777777" w:rsidTr="009A152A">
              <w:tc>
                <w:tcPr>
                  <w:tcW w:w="12015" w:type="dxa"/>
                  <w:gridSpan w:val="7"/>
                  <w:shd w:val="clear" w:color="auto" w:fill="BFBFBF" w:themeFill="background1" w:themeFillShade="BF"/>
                  <w:vAlign w:val="center"/>
                </w:tcPr>
                <w:p w14:paraId="6C6FBE6F" w14:textId="57EBC348" w:rsidR="00BA4E19" w:rsidRPr="009A152A" w:rsidRDefault="00BA4E19" w:rsidP="009A152A">
                  <w:pPr>
                    <w:rPr>
                      <w:b/>
                      <w:bCs/>
                      <w:szCs w:val="22"/>
                      <w:lang w:val="en-US"/>
                    </w:rPr>
                  </w:pPr>
                  <w:r w:rsidRPr="009A152A">
                    <w:rPr>
                      <w:b/>
                      <w:bCs/>
                      <w:szCs w:val="22"/>
                      <w:lang w:val="en-US"/>
                    </w:rPr>
                    <w:t>Result indicators</w:t>
                  </w:r>
                </w:p>
              </w:tc>
            </w:tr>
            <w:tr w:rsidR="0056595C" w:rsidRPr="00BA4E19" w14:paraId="7003C776" w14:textId="77777777" w:rsidTr="009A152A">
              <w:tc>
                <w:tcPr>
                  <w:tcW w:w="3120" w:type="dxa"/>
                  <w:vAlign w:val="center"/>
                </w:tcPr>
                <w:p w14:paraId="732377E0" w14:textId="14CE2692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Increased social and cultural integration of people in the border area</w:t>
                  </w:r>
                </w:p>
              </w:tc>
              <w:tc>
                <w:tcPr>
                  <w:tcW w:w="2598" w:type="dxa"/>
                  <w:vAlign w:val="center"/>
                </w:tcPr>
                <w:p w14:paraId="32BAC802" w14:textId="155EB363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406" w:type="dxa"/>
                  <w:vAlign w:val="center"/>
                </w:tcPr>
                <w:p w14:paraId="4297C37A" w14:textId="363B604A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2598" w:type="dxa"/>
                  <w:vAlign w:val="center"/>
                </w:tcPr>
                <w:p w14:paraId="5332F57D" w14:textId="21939803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650091E7" w14:textId="18F4291A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136</w:t>
                  </w:r>
                </w:p>
              </w:tc>
              <w:tc>
                <w:tcPr>
                  <w:tcW w:w="1128" w:type="dxa"/>
                  <w:vAlign w:val="center"/>
                </w:tcPr>
                <w:p w14:paraId="61EA2E6C" w14:textId="69D97CA5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108</w:t>
                  </w:r>
                </w:p>
              </w:tc>
            </w:tr>
            <w:tr w:rsidR="0056595C" w:rsidRPr="00BA4E19" w14:paraId="5CE1270B" w14:textId="77777777" w:rsidTr="009A152A">
              <w:tc>
                <w:tcPr>
                  <w:tcW w:w="3120" w:type="dxa"/>
                  <w:vAlign w:val="center"/>
                </w:tcPr>
                <w:p w14:paraId="2E5DE42B" w14:textId="36BC2058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Improved quality of life and increased attractiveness of the border communities as a living place</w:t>
                  </w:r>
                </w:p>
              </w:tc>
              <w:tc>
                <w:tcPr>
                  <w:tcW w:w="2598" w:type="dxa"/>
                  <w:vAlign w:val="center"/>
                </w:tcPr>
                <w:p w14:paraId="63070130" w14:textId="04F4D191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activities, initiatives for improving local living conditions</w:t>
                  </w:r>
                </w:p>
              </w:tc>
              <w:tc>
                <w:tcPr>
                  <w:tcW w:w="1406" w:type="dxa"/>
                  <w:vAlign w:val="center"/>
                </w:tcPr>
                <w:p w14:paraId="1EC577CA" w14:textId="2DF6108D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598" w:type="dxa"/>
                  <w:vAlign w:val="center"/>
                </w:tcPr>
                <w:p w14:paraId="189142B2" w14:textId="1BE4A762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Number of activities, initiatives for improving local living conditions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17B876FD" w14:textId="578FBA9B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1128" w:type="dxa"/>
                  <w:vAlign w:val="center"/>
                </w:tcPr>
                <w:p w14:paraId="1AB996F6" w14:textId="3FF69F08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100</w:t>
                  </w:r>
                </w:p>
              </w:tc>
            </w:tr>
            <w:tr w:rsidR="0056595C" w:rsidRPr="00BA4E19" w14:paraId="57C065EF" w14:textId="77777777" w:rsidTr="009A152A">
              <w:tc>
                <w:tcPr>
                  <w:tcW w:w="3120" w:type="dxa"/>
                  <w:vAlign w:val="center"/>
                </w:tcPr>
                <w:p w14:paraId="3C1C0105" w14:textId="5E2F8517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Improved knowledge of culture, history, society, organisational and institutional structure, and language of the neighbouring country</w:t>
                  </w:r>
                </w:p>
              </w:tc>
              <w:tc>
                <w:tcPr>
                  <w:tcW w:w="2598" w:type="dxa"/>
                  <w:vAlign w:val="center"/>
                </w:tcPr>
                <w:p w14:paraId="195FF323" w14:textId="371A4232" w:rsidR="0056595C" w:rsidRPr="00BA4E19" w:rsidRDefault="0056595C" w:rsidP="009A152A">
                  <w:pPr>
                    <w:rPr>
                      <w:lang w:val="en-GB"/>
                    </w:rPr>
                  </w:pPr>
                  <w:r w:rsidRPr="00BA4E19">
                    <w:rPr>
                      <w:lang w:val="en-GB"/>
                    </w:rPr>
                    <w:t>Number of participants gained new knowledge in events promoting the neighbouring country</w:t>
                  </w:r>
                </w:p>
              </w:tc>
              <w:tc>
                <w:tcPr>
                  <w:tcW w:w="1406" w:type="dxa"/>
                  <w:vAlign w:val="center"/>
                </w:tcPr>
                <w:p w14:paraId="10FF42C9" w14:textId="684A6EDA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2598" w:type="dxa"/>
                  <w:vAlign w:val="center"/>
                </w:tcPr>
                <w:p w14:paraId="2BB1CDEC" w14:textId="12EE5E57" w:rsidR="0056595C" w:rsidRPr="00BA4E19" w:rsidRDefault="0056595C" w:rsidP="009A152A">
                  <w:pPr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 xml:space="preserve">Number of participants gained new knowledge in events promoting the </w:t>
                  </w:r>
                  <w:r w:rsidR="009A152A" w:rsidRPr="00BA4E19">
                    <w:rPr>
                      <w:lang w:val="en-US"/>
                    </w:rPr>
                    <w:t>neighboring</w:t>
                  </w:r>
                  <w:r w:rsidRPr="00BA4E19">
                    <w:rPr>
                      <w:lang w:val="en-US"/>
                    </w:rPr>
                    <w:t xml:space="preserve"> country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14:paraId="5F35935A" w14:textId="733FBDC2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136</w:t>
                  </w:r>
                </w:p>
              </w:tc>
              <w:tc>
                <w:tcPr>
                  <w:tcW w:w="1128" w:type="dxa"/>
                  <w:vAlign w:val="center"/>
                </w:tcPr>
                <w:p w14:paraId="2562BB83" w14:textId="6F5FC318" w:rsidR="0056595C" w:rsidRPr="00BA4E19" w:rsidRDefault="0056595C" w:rsidP="009A152A">
                  <w:pPr>
                    <w:jc w:val="center"/>
                    <w:rPr>
                      <w:lang w:val="en-US"/>
                    </w:rPr>
                  </w:pPr>
                  <w:r w:rsidRPr="00BA4E19">
                    <w:rPr>
                      <w:lang w:val="en-US"/>
                    </w:rPr>
                    <w:t>108</w:t>
                  </w:r>
                </w:p>
              </w:tc>
            </w:tr>
          </w:tbl>
          <w:p w14:paraId="25DFD04C" w14:textId="77777777" w:rsidR="0056595C" w:rsidRDefault="0056595C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  <w:p w14:paraId="78BD6AC8" w14:textId="77777777" w:rsidR="0056595C" w:rsidRDefault="0056595C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  <w:p w14:paraId="11EADA66" w14:textId="77777777" w:rsidR="009A152A" w:rsidRDefault="009A152A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  <w:p w14:paraId="198D755B" w14:textId="15B6691A" w:rsidR="009A152A" w:rsidRDefault="009A152A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AE1596" w:rsidRPr="00D86A2C" w14:paraId="037D444B" w14:textId="77777777" w:rsidTr="009A5B25">
        <w:trPr>
          <w:trHeight w:val="313"/>
        </w:trPr>
        <w:tc>
          <w:tcPr>
            <w:tcW w:w="1715" w:type="dxa"/>
            <w:shd w:val="clear" w:color="auto" w:fill="auto"/>
            <w:noWrap/>
          </w:tcPr>
          <w:p w14:paraId="27333115" w14:textId="53509DE2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lastRenderedPageBreak/>
              <w:t>RESULTS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ACHIEVED: </w:t>
            </w:r>
          </w:p>
        </w:tc>
        <w:tc>
          <w:tcPr>
            <w:tcW w:w="118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C37BC5" w14:textId="29FD75B9" w:rsidR="00CF345D" w:rsidRPr="009A152A" w:rsidRDefault="00CF345D" w:rsidP="00CF345D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9A152A">
              <w:rPr>
                <w:rFonts w:ascii="Trebuchet MS" w:hAnsi="Trebuchet MS"/>
                <w:lang w:val="en-GB"/>
              </w:rPr>
              <w:t>In the project 2 studies of cultural heritage were realized, there were installed 2 prefabricated-disassembling stages and 2 prefabricated -disassembling amphitheatres</w:t>
            </w:r>
            <w:r w:rsidR="00AB4C13" w:rsidRPr="009A152A">
              <w:rPr>
                <w:rFonts w:ascii="Trebuchet MS" w:hAnsi="Trebuchet MS"/>
                <w:lang w:val="en-GB"/>
              </w:rPr>
              <w:t xml:space="preserve"> at the headquarters of each partner</w:t>
            </w:r>
            <w:r w:rsidRPr="009A152A">
              <w:rPr>
                <w:rFonts w:ascii="Trebuchet MS" w:hAnsi="Trebuchet MS"/>
                <w:lang w:val="en-GB"/>
              </w:rPr>
              <w:t>.</w:t>
            </w:r>
          </w:p>
          <w:p w14:paraId="376FF8E7" w14:textId="432277E3" w:rsidR="00CF345D" w:rsidRPr="009A152A" w:rsidRDefault="00AB4C13" w:rsidP="00CF345D">
            <w:pPr>
              <w:rPr>
                <w:rFonts w:ascii="Trebuchet MS" w:hAnsi="Trebuchet MS"/>
                <w:lang w:val="en-GB"/>
              </w:rPr>
            </w:pPr>
            <w:r w:rsidRPr="009A152A">
              <w:rPr>
                <w:rFonts w:ascii="Trebuchet MS" w:hAnsi="Trebuchet MS"/>
                <w:lang w:val="en-GB"/>
              </w:rPr>
              <w:t xml:space="preserve">In two </w:t>
            </w:r>
            <w:r w:rsidR="009A152A" w:rsidRPr="009A152A">
              <w:rPr>
                <w:rFonts w:ascii="Trebuchet MS" w:hAnsi="Trebuchet MS"/>
                <w:lang w:val="en-GB"/>
              </w:rPr>
              <w:t xml:space="preserve">of the </w:t>
            </w:r>
            <w:r w:rsidRPr="009A152A">
              <w:rPr>
                <w:rFonts w:ascii="Trebuchet MS" w:hAnsi="Trebuchet MS"/>
                <w:lang w:val="en-GB"/>
              </w:rPr>
              <w:t>parks, th</w:t>
            </w:r>
            <w:r w:rsidR="00CF345D" w:rsidRPr="009A152A">
              <w:rPr>
                <w:rFonts w:ascii="Trebuchet MS" w:hAnsi="Trebuchet MS"/>
                <w:lang w:val="en-GB"/>
              </w:rPr>
              <w:t>e paths were renovated, 400 trees and bushes were planted and the garden furniture was reconstructed. In the</w:t>
            </w:r>
            <w:r w:rsidRPr="009A152A">
              <w:rPr>
                <w:rFonts w:ascii="Trebuchet MS" w:hAnsi="Trebuchet MS"/>
                <w:lang w:val="en-GB"/>
              </w:rPr>
              <w:t>se</w:t>
            </w:r>
            <w:r w:rsidR="00CF345D" w:rsidRPr="009A152A">
              <w:rPr>
                <w:rFonts w:ascii="Trebuchet MS" w:hAnsi="Trebuchet MS"/>
                <w:lang w:val="en-GB"/>
              </w:rPr>
              <w:t xml:space="preserve"> parks there were posted 2 solar chargers for cell phones and 2 free-internet networks</w:t>
            </w:r>
            <w:r w:rsidR="00B11B91">
              <w:rPr>
                <w:rFonts w:ascii="Trebuchet MS" w:hAnsi="Trebuchet MS"/>
                <w:lang w:val="en-GB"/>
              </w:rPr>
              <w:t xml:space="preserve"> were build</w:t>
            </w:r>
            <w:bookmarkStart w:id="0" w:name="_GoBack"/>
            <w:bookmarkEnd w:id="0"/>
            <w:r w:rsidR="00CF345D" w:rsidRPr="009A152A">
              <w:rPr>
                <w:rFonts w:ascii="Trebuchet MS" w:hAnsi="Trebuchet MS"/>
                <w:lang w:val="en-GB"/>
              </w:rPr>
              <w:t>.</w:t>
            </w:r>
          </w:p>
          <w:p w14:paraId="6C869E8C" w14:textId="77777777" w:rsidR="00A3604A" w:rsidRPr="00CF345D" w:rsidRDefault="00A3604A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AE1596" w:rsidRPr="00D86A2C" w14:paraId="572895D5" w14:textId="77777777" w:rsidTr="009A5B25">
        <w:trPr>
          <w:trHeight w:val="313"/>
        </w:trPr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</w:p>
        </w:tc>
        <w:tc>
          <w:tcPr>
            <w:tcW w:w="1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D86A2C" w:rsidRDefault="00AE1596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4B08FECB" w14:textId="77777777" w:rsidR="00812D54" w:rsidRDefault="00812D54"/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1843"/>
        <w:gridCol w:w="3392"/>
        <w:gridCol w:w="1584"/>
        <w:gridCol w:w="2253"/>
        <w:gridCol w:w="1847"/>
        <w:gridCol w:w="4259"/>
      </w:tblGrid>
      <w:tr w:rsidR="00E35E4A" w:rsidRPr="00D86A2C" w14:paraId="52BFF029" w14:textId="77777777" w:rsidTr="00A3604A">
        <w:trPr>
          <w:trHeight w:val="408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14:paraId="5B243D33" w14:textId="77777777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Partnership information</w:t>
            </w:r>
          </w:p>
        </w:tc>
        <w:tc>
          <w:tcPr>
            <w:tcW w:w="13335" w:type="dxa"/>
            <w:gridSpan w:val="5"/>
            <w:noWrap/>
          </w:tcPr>
          <w:p w14:paraId="184CBB73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159E6694" w14:textId="77777777" w:rsidTr="00A3604A">
        <w:trPr>
          <w:trHeight w:val="40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COUNTRY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BUDGET</w:t>
            </w:r>
            <w:r>
              <w:rPr>
                <w:rFonts w:ascii="Trebuchet MS" w:hAnsi="Trebuchet MS"/>
                <w:color w:val="5B9BD5"/>
                <w:lang w:val="en-US"/>
              </w:rPr>
              <w:t>(EURO)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CONTACT DETAILS</w:t>
            </w:r>
          </w:p>
        </w:tc>
      </w:tr>
      <w:tr w:rsidR="00E35E4A" w:rsidRPr="00D86A2C" w14:paraId="682A07C3" w14:textId="77777777" w:rsidTr="00A3604A">
        <w:trPr>
          <w:trHeight w:val="4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D86A2C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LEAD PARTNER: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45639FD5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Centre of volunteers’ and nature conservation movement of Pančevo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19F78380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2B5DB42E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02D03794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117.180,00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5F30" w14:textId="77777777" w:rsidR="00E35E4A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Pančevo</w:t>
            </w:r>
            <w:r>
              <w:rPr>
                <w:rFonts w:ascii="Trebuchet MS" w:hAnsi="Trebuchet MS"/>
                <w:lang w:val="en-US"/>
              </w:rPr>
              <w:t xml:space="preserve">, </w:t>
            </w:r>
            <w:r w:rsidRPr="00A3604A">
              <w:rPr>
                <w:rFonts w:ascii="Trebuchet MS" w:hAnsi="Trebuchet MS"/>
                <w:lang w:val="en-US"/>
              </w:rPr>
              <w:t>Svetog Save 10</w:t>
            </w:r>
          </w:p>
          <w:p w14:paraId="284B3481" w14:textId="2BBEF45B" w:rsidR="00A360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Tel. </w:t>
            </w:r>
            <w:r w:rsidRPr="00A3604A">
              <w:rPr>
                <w:rFonts w:ascii="Trebuchet MS" w:hAnsi="Trebuchet MS"/>
                <w:lang w:val="en-US"/>
              </w:rPr>
              <w:t>+381 13-334-667</w:t>
            </w:r>
          </w:p>
        </w:tc>
      </w:tr>
      <w:tr w:rsidR="00E35E4A" w:rsidRPr="00D86A2C" w14:paraId="4038A366" w14:textId="77777777" w:rsidTr="00A3604A">
        <w:trPr>
          <w:trHeight w:val="4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A978D2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PARTNER 2: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15CE22D6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Municipality of Caransebeş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01B2657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6A541FC1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Caraş-Severin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6F7E9111" w:rsidR="00E35E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106.974,00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2F76" w14:textId="77777777" w:rsidR="00E35E4A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3604A">
              <w:rPr>
                <w:rFonts w:ascii="Trebuchet MS" w:hAnsi="Trebuchet MS"/>
                <w:lang w:val="en-US"/>
              </w:rPr>
              <w:t>Caransebeş</w:t>
            </w:r>
            <w:r>
              <w:rPr>
                <w:rFonts w:ascii="Trebuchet MS" w:hAnsi="Trebuchet MS"/>
                <w:lang w:val="en-US"/>
              </w:rPr>
              <w:t xml:space="preserve">, </w:t>
            </w:r>
            <w:r w:rsidRPr="00A3604A">
              <w:rPr>
                <w:rFonts w:ascii="Trebuchet MS" w:hAnsi="Trebuchet MS"/>
                <w:lang w:val="en-US"/>
              </w:rPr>
              <w:t>Piața revoluției Nr. 1</w:t>
            </w:r>
          </w:p>
          <w:p w14:paraId="7CCF8545" w14:textId="51D2638A" w:rsidR="00A3604A" w:rsidRPr="00833228" w:rsidRDefault="00A3604A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Tel. </w:t>
            </w:r>
            <w:r w:rsidRPr="00A3604A">
              <w:rPr>
                <w:rFonts w:ascii="Trebuchet MS" w:hAnsi="Trebuchet MS"/>
                <w:lang w:val="en-US"/>
              </w:rPr>
              <w:t>+402 55 514 885</w:t>
            </w:r>
          </w:p>
        </w:tc>
      </w:tr>
    </w:tbl>
    <w:p w14:paraId="79C16195" w14:textId="03218FA6" w:rsidR="00E35E4A" w:rsidRDefault="00E35E4A" w:rsidP="00D86A2C">
      <w:pPr>
        <w:rPr>
          <w:lang w:val="en-US"/>
        </w:rPr>
      </w:pPr>
    </w:p>
    <w:p w14:paraId="399090E5" w14:textId="1395E4A4" w:rsidR="00CF345D" w:rsidRPr="00D86A2C" w:rsidRDefault="00CF345D" w:rsidP="00CF345D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FCB7CAC" wp14:editId="33800FD7">
            <wp:extent cx="3318756" cy="4733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86" cy="47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45D" w:rsidRPr="00D86A2C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3440" w14:textId="77777777" w:rsidR="00AE00B8" w:rsidRDefault="00AE00B8">
      <w:r>
        <w:separator/>
      </w:r>
    </w:p>
  </w:endnote>
  <w:endnote w:type="continuationSeparator" w:id="0">
    <w:p w14:paraId="3570FA7F" w14:textId="77777777" w:rsidR="00AE00B8" w:rsidRDefault="00AE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2DAC" w14:textId="77777777" w:rsidR="00AE00B8" w:rsidRDefault="00AE00B8">
      <w:r>
        <w:separator/>
      </w:r>
    </w:p>
  </w:footnote>
  <w:footnote w:type="continuationSeparator" w:id="0">
    <w:p w14:paraId="56EB884B" w14:textId="77777777" w:rsidR="00AE00B8" w:rsidRDefault="00AE00B8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1511"/>
    <w:rsid w:val="0007577E"/>
    <w:rsid w:val="0008203F"/>
    <w:rsid w:val="00083B3B"/>
    <w:rsid w:val="00090A9B"/>
    <w:rsid w:val="00092C48"/>
    <w:rsid w:val="00096725"/>
    <w:rsid w:val="000C6F53"/>
    <w:rsid w:val="000E003E"/>
    <w:rsid w:val="000F2015"/>
    <w:rsid w:val="000F5698"/>
    <w:rsid w:val="00126873"/>
    <w:rsid w:val="00133BA4"/>
    <w:rsid w:val="001474F4"/>
    <w:rsid w:val="00152204"/>
    <w:rsid w:val="00174B9B"/>
    <w:rsid w:val="0018565F"/>
    <w:rsid w:val="0019106B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E7748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47FAD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6595C"/>
    <w:rsid w:val="005736CF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50518"/>
    <w:rsid w:val="00866035"/>
    <w:rsid w:val="00880983"/>
    <w:rsid w:val="00882A0F"/>
    <w:rsid w:val="00893562"/>
    <w:rsid w:val="00897A00"/>
    <w:rsid w:val="008A7AFB"/>
    <w:rsid w:val="008C1E51"/>
    <w:rsid w:val="008C4D9D"/>
    <w:rsid w:val="008D5C68"/>
    <w:rsid w:val="008E329D"/>
    <w:rsid w:val="008E65B5"/>
    <w:rsid w:val="008F3594"/>
    <w:rsid w:val="0090116D"/>
    <w:rsid w:val="009103A6"/>
    <w:rsid w:val="009139FD"/>
    <w:rsid w:val="00920647"/>
    <w:rsid w:val="009356AE"/>
    <w:rsid w:val="00943B7E"/>
    <w:rsid w:val="00947DD7"/>
    <w:rsid w:val="0095683C"/>
    <w:rsid w:val="00967FE0"/>
    <w:rsid w:val="009730C6"/>
    <w:rsid w:val="0098068D"/>
    <w:rsid w:val="009A152A"/>
    <w:rsid w:val="009A48BA"/>
    <w:rsid w:val="009A5B25"/>
    <w:rsid w:val="009B7280"/>
    <w:rsid w:val="009C02AC"/>
    <w:rsid w:val="009C470E"/>
    <w:rsid w:val="009C53E0"/>
    <w:rsid w:val="009D7186"/>
    <w:rsid w:val="009E1780"/>
    <w:rsid w:val="009F21B2"/>
    <w:rsid w:val="009F7D57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04A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C13"/>
    <w:rsid w:val="00AB4DCF"/>
    <w:rsid w:val="00AC6AAE"/>
    <w:rsid w:val="00AC6E05"/>
    <w:rsid w:val="00AE00B8"/>
    <w:rsid w:val="00AE1596"/>
    <w:rsid w:val="00AE2616"/>
    <w:rsid w:val="00AF0277"/>
    <w:rsid w:val="00AF59C9"/>
    <w:rsid w:val="00AF703B"/>
    <w:rsid w:val="00B11B91"/>
    <w:rsid w:val="00B1792A"/>
    <w:rsid w:val="00B35CFC"/>
    <w:rsid w:val="00B36439"/>
    <w:rsid w:val="00B42B31"/>
    <w:rsid w:val="00B4767A"/>
    <w:rsid w:val="00B5121F"/>
    <w:rsid w:val="00B57739"/>
    <w:rsid w:val="00B66A82"/>
    <w:rsid w:val="00B67F12"/>
    <w:rsid w:val="00B71736"/>
    <w:rsid w:val="00B87703"/>
    <w:rsid w:val="00B95AF2"/>
    <w:rsid w:val="00B968F3"/>
    <w:rsid w:val="00B97C8D"/>
    <w:rsid w:val="00BA20E5"/>
    <w:rsid w:val="00BA4E19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1710"/>
    <w:rsid w:val="00C52960"/>
    <w:rsid w:val="00C6512F"/>
    <w:rsid w:val="00C67FE3"/>
    <w:rsid w:val="00C7606E"/>
    <w:rsid w:val="00C80683"/>
    <w:rsid w:val="00C917BD"/>
    <w:rsid w:val="00C979CA"/>
    <w:rsid w:val="00CA176C"/>
    <w:rsid w:val="00CC5D2F"/>
    <w:rsid w:val="00CC79A6"/>
    <w:rsid w:val="00CD2EBD"/>
    <w:rsid w:val="00CE304F"/>
    <w:rsid w:val="00CF0081"/>
    <w:rsid w:val="00CF345D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087E"/>
    <w:rsid w:val="00ED69BC"/>
    <w:rsid w:val="00EE3520"/>
    <w:rsid w:val="00EE6ADE"/>
    <w:rsid w:val="00EF1215"/>
    <w:rsid w:val="00EF36AC"/>
    <w:rsid w:val="00EF3825"/>
    <w:rsid w:val="00F32319"/>
    <w:rsid w:val="00F41817"/>
    <w:rsid w:val="00F427DE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251d,#28166f"/>
    </o:shapedefaults>
    <o:shapelayout v:ext="edit">
      <o:idmap v:ext="edit" data="1"/>
    </o:shapelayout>
  </w:shapeDefaults>
  <w:decimalSymbol w:val="."/>
  <w:listSeparator w:val=",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2663-B932-45A4-B271-E663EBB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652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Emeric, Bardos</cp:lastModifiedBy>
  <cp:revision>22</cp:revision>
  <cp:lastPrinted>2014-07-04T11:56:00Z</cp:lastPrinted>
  <dcterms:created xsi:type="dcterms:W3CDTF">2019-02-26T14:16:00Z</dcterms:created>
  <dcterms:modified xsi:type="dcterms:W3CDTF">2019-07-03T12:56:00Z</dcterms:modified>
</cp:coreProperties>
</file>